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15" w:rsidRPr="004E5179" w:rsidRDefault="00432115" w:rsidP="004E5179">
      <w:pPr>
        <w:pStyle w:val="95b-LessonTitleB"/>
        <w:ind w:left="0"/>
        <w:rPr>
          <w:sz w:val="32"/>
        </w:rPr>
      </w:pPr>
      <w:r w:rsidRPr="004E5179">
        <w:rPr>
          <w:sz w:val="32"/>
        </w:rPr>
        <w:t>Organizing and Describing Data</w:t>
      </w:r>
    </w:p>
    <w:tbl>
      <w:tblPr>
        <w:tblpPr w:leftFromText="180" w:rightFromText="600" w:topFromText="240" w:bottomFromText="80" w:vertAnchor="text" w:tblpXSpec="center" w:tblpY="241"/>
        <w:tblOverlap w:val="never"/>
        <w:tblW w:w="7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76"/>
        <w:gridCol w:w="3916"/>
      </w:tblGrid>
      <w:tr w:rsidR="00432115">
        <w:trPr>
          <w:trHeight w:val="60"/>
        </w:trPr>
        <w:tc>
          <w:tcPr>
            <w:tcW w:w="40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115" w:rsidRDefault="00432115" w:rsidP="00EC1204">
            <w:pPr>
              <w:pStyle w:val="15-MainText"/>
              <w:spacing w:before="0"/>
              <w:ind w:right="0"/>
            </w:pPr>
            <w:r>
              <w:rPr>
                <w:rStyle w:val="01-bold0"/>
              </w:rPr>
              <w:t>If data:</w:t>
            </w:r>
          </w:p>
        </w:tc>
        <w:tc>
          <w:tcPr>
            <w:tcW w:w="3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115" w:rsidRDefault="00432115" w:rsidP="00EC1204">
            <w:pPr>
              <w:pStyle w:val="15-MainText"/>
              <w:spacing w:before="0"/>
              <w:ind w:right="0"/>
            </w:pPr>
            <w:r>
              <w:rPr>
                <w:rStyle w:val="01-bold0"/>
              </w:rPr>
              <w:t>Then use:</w:t>
            </w:r>
          </w:p>
        </w:tc>
      </w:tr>
      <w:tr w:rsidR="00432115">
        <w:trPr>
          <w:trHeight w:val="60"/>
        </w:trPr>
        <w:tc>
          <w:tcPr>
            <w:tcW w:w="40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115" w:rsidRDefault="00432115" w:rsidP="00EC1204">
            <w:pPr>
              <w:pStyle w:val="15-MainText"/>
              <w:spacing w:before="0"/>
              <w:ind w:right="0"/>
            </w:pPr>
            <w:r>
              <w:t>is organized into categories</w:t>
            </w:r>
          </w:p>
        </w:tc>
        <w:tc>
          <w:tcPr>
            <w:tcW w:w="3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115" w:rsidRDefault="00432115" w:rsidP="00EC1204">
            <w:pPr>
              <w:pStyle w:val="15-MainText"/>
              <w:spacing w:before="0"/>
              <w:ind w:right="0"/>
            </w:pPr>
            <w:r>
              <w:t>bar graph/double bar graph</w:t>
            </w:r>
          </w:p>
        </w:tc>
      </w:tr>
      <w:tr w:rsidR="00432115">
        <w:trPr>
          <w:trHeight w:val="60"/>
        </w:trPr>
        <w:tc>
          <w:tcPr>
            <w:tcW w:w="40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115" w:rsidRDefault="00432115" w:rsidP="00EC1204">
            <w:pPr>
              <w:pStyle w:val="15-MainText"/>
              <w:spacing w:before="0"/>
              <w:ind w:right="0"/>
            </w:pPr>
            <w:r>
              <w:t>changes over a period of time</w:t>
            </w:r>
          </w:p>
        </w:tc>
        <w:tc>
          <w:tcPr>
            <w:tcW w:w="3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115" w:rsidRDefault="00432115" w:rsidP="00EC1204">
            <w:pPr>
              <w:pStyle w:val="15-MainText"/>
              <w:spacing w:before="0"/>
              <w:ind w:right="0"/>
            </w:pPr>
            <w:r>
              <w:t>line graph/double line graph</w:t>
            </w:r>
          </w:p>
        </w:tc>
      </w:tr>
      <w:tr w:rsidR="00432115">
        <w:trPr>
          <w:trHeight w:val="60"/>
        </w:trPr>
        <w:tc>
          <w:tcPr>
            <w:tcW w:w="40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115" w:rsidRDefault="00432115" w:rsidP="00EC1204">
            <w:pPr>
              <w:pStyle w:val="15-MainText"/>
              <w:spacing w:before="0"/>
              <w:ind w:right="0"/>
            </w:pPr>
            <w:r>
              <w:t>compares categories to whole set</w:t>
            </w:r>
          </w:p>
        </w:tc>
        <w:tc>
          <w:tcPr>
            <w:tcW w:w="3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115" w:rsidRDefault="00432115" w:rsidP="00EC1204">
            <w:pPr>
              <w:pStyle w:val="15-MainText"/>
              <w:spacing w:before="0"/>
              <w:ind w:right="0"/>
            </w:pPr>
            <w:r>
              <w:t>circle graph</w:t>
            </w:r>
          </w:p>
        </w:tc>
      </w:tr>
    </w:tbl>
    <w:p w:rsidR="00432115" w:rsidRDefault="00432115" w:rsidP="00F50882">
      <w:pPr>
        <w:pStyle w:val="05-Boxdirections"/>
        <w:spacing w:before="0"/>
      </w:pPr>
    </w:p>
    <w:p w:rsidR="00432115" w:rsidRDefault="00432115" w:rsidP="00F50882">
      <w:pPr>
        <w:pStyle w:val="05-Boxdirections"/>
        <w:spacing w:before="0"/>
      </w:pPr>
    </w:p>
    <w:p w:rsidR="00432115" w:rsidRDefault="00432115" w:rsidP="00F50882">
      <w:pPr>
        <w:pStyle w:val="05-Boxdirections"/>
        <w:spacing w:before="0"/>
      </w:pPr>
    </w:p>
    <w:p w:rsidR="00432115" w:rsidRDefault="00432115" w:rsidP="00F50882">
      <w:pPr>
        <w:pStyle w:val="05-Boxdirections"/>
        <w:spacing w:before="0"/>
      </w:pPr>
    </w:p>
    <w:p w:rsidR="00432115" w:rsidRDefault="00432115" w:rsidP="00F50882">
      <w:pPr>
        <w:pStyle w:val="05-Boxdirections"/>
        <w:spacing w:before="0"/>
      </w:pPr>
    </w:p>
    <w:p w:rsidR="00432115" w:rsidRDefault="00432115" w:rsidP="00F50882">
      <w:pPr>
        <w:pStyle w:val="05-Boxdirections"/>
        <w:spacing w:before="0"/>
      </w:pPr>
    </w:p>
    <w:p w:rsidR="00432115" w:rsidRDefault="00432115" w:rsidP="00F50882">
      <w:pPr>
        <w:pStyle w:val="05-Boxdirections"/>
        <w:spacing w:before="0"/>
      </w:pPr>
    </w:p>
    <w:p w:rsidR="00432115" w:rsidRDefault="00432115" w:rsidP="00F50882">
      <w:pPr>
        <w:pStyle w:val="05-Boxdirections"/>
        <w:spacing w:before="0"/>
      </w:pPr>
    </w:p>
    <w:p w:rsidR="00432115" w:rsidRDefault="00432115" w:rsidP="00F50882">
      <w:pPr>
        <w:pStyle w:val="05-Boxdirections"/>
      </w:pPr>
      <w:r>
        <w:t>Use the data at right to make a graph. Explain why you chose that type of graph.</w:t>
      </w:r>
    </w:p>
    <w:p w:rsidR="00432115" w:rsidRDefault="00CE64B5" w:rsidP="00F50882">
      <w:pPr>
        <w:pStyle w:val="06-Boxtext"/>
        <w:spacing w:before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135255</wp:posOffset>
                </wp:positionV>
                <wp:extent cx="1854200" cy="1447800"/>
                <wp:effectExtent l="0" t="1905" r="0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BF" w:firstRow="1" w:lastRow="0" w:firstColumn="1" w:lastColumn="0" w:noHBand="0" w:noVBand="0"/>
                            </w:tblPr>
                            <w:tblGrid>
                              <w:gridCol w:w="2002"/>
                              <w:gridCol w:w="766"/>
                            </w:tblGrid>
                            <w:tr w:rsidR="00432115"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jc w:val="center"/>
                                    <w:rPr>
                                      <w:rStyle w:val="01-bold0"/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Style w:val="01-bold0"/>
                                      <w:lang w:bidi="ar-SA"/>
                                    </w:rPr>
                                    <w:t>Recipe for Bubbles</w:t>
                                  </w:r>
                                </w:p>
                              </w:tc>
                            </w:tr>
                            <w:tr w:rsidR="00432115"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rPr>
                                      <w:rStyle w:val="01-bold0"/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Style w:val="01-bold0"/>
                                      <w:lang w:bidi="ar-SA"/>
                                    </w:rPr>
                                    <w:t>Ingredient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jc w:val="center"/>
                                    <w:rPr>
                                      <w:rStyle w:val="01-bold0"/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Style w:val="01-bold0"/>
                                      <w:lang w:bidi="ar-SA"/>
                                    </w:rPr>
                                    <w:t>Cups</w:t>
                                  </w:r>
                                </w:p>
                              </w:tc>
                            </w:tr>
                            <w:tr w:rsidR="00432115"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rPr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bubble soap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jc w:val="center"/>
                                    <w:rPr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32115"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rPr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dishwashing liquid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jc w:val="center"/>
                                    <w:rPr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32115"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rPr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glycerin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jc w:val="center"/>
                                    <w:rPr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32115"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rPr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2115" w:rsidRDefault="00432115">
                                  <w:pPr>
                                    <w:spacing w:before="20" w:after="20" w:line="240" w:lineRule="auto"/>
                                    <w:jc w:val="center"/>
                                    <w:rPr>
                                      <w:rFonts w:eastAsia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432115" w:rsidRDefault="00432115" w:rsidP="00EC1204">
                            <w:pPr>
                              <w:pStyle w:val="16-MainText-2column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23pt;margin-top:10.65pt;width:146pt;height:11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BF" w:firstRow="1" w:lastRow="0" w:firstColumn="1" w:lastColumn="0" w:noHBand="0" w:noVBand="0"/>
                      </w:tblPr>
                      <w:tblGrid>
                        <w:gridCol w:w="2002"/>
                        <w:gridCol w:w="766"/>
                      </w:tblGrid>
                      <w:tr w:rsidR="00432115">
                        <w:tc>
                          <w:tcPr>
                            <w:tcW w:w="0" w:type="auto"/>
                            <w:gridSpan w:val="2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jc w:val="center"/>
                              <w:rPr>
                                <w:rStyle w:val="01-bold0"/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rStyle w:val="01-bold0"/>
                                <w:lang w:bidi="ar-SA"/>
                              </w:rPr>
                              <w:t>Recipe for Bubbles</w:t>
                            </w:r>
                          </w:p>
                        </w:tc>
                      </w:tr>
                      <w:tr w:rsidR="00432115"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rPr>
                                <w:rStyle w:val="01-bold0"/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rStyle w:val="01-bold0"/>
                                <w:lang w:bidi="ar-SA"/>
                              </w:rPr>
                              <w:t>Ingredient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jc w:val="center"/>
                              <w:rPr>
                                <w:rStyle w:val="01-bold0"/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rStyle w:val="01-bold0"/>
                                <w:lang w:bidi="ar-SA"/>
                              </w:rPr>
                              <w:t>Cups</w:t>
                            </w:r>
                          </w:p>
                        </w:tc>
                      </w:tr>
                      <w:tr w:rsidR="00432115"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rPr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bubble soap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jc w:val="center"/>
                              <w:rPr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8</w:t>
                            </w:r>
                          </w:p>
                        </w:tc>
                      </w:tr>
                      <w:tr w:rsidR="00432115"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rPr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dishwashing liquid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jc w:val="center"/>
                              <w:rPr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1</w:t>
                            </w:r>
                          </w:p>
                        </w:tc>
                      </w:tr>
                      <w:tr w:rsidR="00432115"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rPr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glycerin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jc w:val="center"/>
                              <w:rPr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1</w:t>
                            </w:r>
                          </w:p>
                        </w:tc>
                      </w:tr>
                      <w:tr w:rsidR="00432115"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rPr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2115" w:rsidRDefault="00432115">
                            <w:pPr>
                              <w:spacing w:before="20" w:after="20" w:line="240" w:lineRule="auto"/>
                              <w:jc w:val="center"/>
                              <w:rPr>
                                <w:rFonts w:eastAsia="Times New Roman"/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432115" w:rsidRDefault="00432115" w:rsidP="00EC1204">
                      <w:pPr>
                        <w:pStyle w:val="16-MainText-2column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 w:rsidR="00432115">
        <w:t xml:space="preserve">Because the data compares categories (the ingredients) </w:t>
      </w:r>
      <w:r w:rsidR="00432115">
        <w:br/>
        <w:t>to a whole set (the recipe), a circle graph is best.</w:t>
      </w:r>
    </w:p>
    <w:p w:rsidR="00432115" w:rsidRDefault="00432115" w:rsidP="00F50882">
      <w:pPr>
        <w:pStyle w:val="06-Boxtext"/>
        <w:spacing w:before="60"/>
      </w:pPr>
      <w:r>
        <w:rPr>
          <w:rStyle w:val="01-bold0"/>
        </w:rPr>
        <w:t>Step 1:</w:t>
      </w:r>
      <w:r>
        <w:t xml:space="preserve"> Total the number of cups.</w:t>
      </w:r>
    </w:p>
    <w:p w:rsidR="00432115" w:rsidRDefault="00432115" w:rsidP="00F50882">
      <w:pPr>
        <w:pStyle w:val="06-Boxtext"/>
        <w:tabs>
          <w:tab w:val="left" w:pos="912"/>
        </w:tabs>
        <w:spacing w:before="60"/>
      </w:pPr>
      <w:r>
        <w:tab/>
        <w:t xml:space="preserve">8 </w:t>
      </w:r>
      <w:r>
        <w:sym w:font="Symbol" w:char="F02B"/>
      </w:r>
      <w:r>
        <w:t xml:space="preserve"> 1 </w:t>
      </w:r>
      <w:r>
        <w:sym w:font="Symbol" w:char="F02B"/>
      </w:r>
      <w:r>
        <w:t xml:space="preserve"> 1 </w:t>
      </w:r>
      <w:r>
        <w:sym w:font="Symbol" w:char="F02B"/>
      </w:r>
      <w:r>
        <w:t xml:space="preserve"> 10 </w:t>
      </w:r>
      <w:r>
        <w:sym w:font="Symbol" w:char="F03D"/>
      </w:r>
      <w:r>
        <w:t xml:space="preserve"> 20</w:t>
      </w:r>
    </w:p>
    <w:p w:rsidR="00432115" w:rsidRDefault="00432115" w:rsidP="00F50882">
      <w:pPr>
        <w:pStyle w:val="06-Boxtext"/>
        <w:spacing w:before="60"/>
      </w:pPr>
      <w:r>
        <w:rPr>
          <w:rStyle w:val="01-bold0"/>
        </w:rPr>
        <w:t xml:space="preserve">Step 2: </w:t>
      </w:r>
      <w:r>
        <w:t>Calculate the percent of each ingredient.</w:t>
      </w:r>
    </w:p>
    <w:p w:rsidR="00432115" w:rsidRDefault="00CE64B5" w:rsidP="00F50882">
      <w:pPr>
        <w:pStyle w:val="06-Boxtext"/>
        <w:tabs>
          <w:tab w:val="left" w:pos="360"/>
        </w:tabs>
        <w:spacing w:before="60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356235</wp:posOffset>
            </wp:positionV>
            <wp:extent cx="1238885" cy="1799590"/>
            <wp:effectExtent l="0" t="0" r="0" b="0"/>
            <wp:wrapNone/>
            <wp:docPr id="22" name="Picture 22" descr="A1_RET_C10L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1_RET_C10L1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115">
        <w:tab/>
      </w:r>
      <w:r w:rsidR="00432115">
        <w:sym w:font="Symbol" w:char="F020"/>
      </w:r>
      <w:r w:rsidR="00432115">
        <w:sym w:font="Symbol" w:char="F0B7"/>
      </w:r>
      <w:r w:rsidR="00432115">
        <w:t xml:space="preserve"> </w:t>
      </w:r>
      <w:proofErr w:type="gramStart"/>
      <w:r w:rsidR="00432115">
        <w:t>bubble</w:t>
      </w:r>
      <w:proofErr w:type="gramEnd"/>
      <w:r w:rsidR="00432115">
        <w:t xml:space="preserve"> soap: </w:t>
      </w:r>
      <w:r w:rsidR="00432115">
        <w:rPr>
          <w:position w:val="-22"/>
        </w:rPr>
        <w:object w:dxaOrig="10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0pt" o:ole="">
            <v:imagedata r:id="rId9" r:pict="rId10" o:title=""/>
          </v:shape>
          <o:OLEObject Type="Embed" ProgID="Equation.DSMT4" ShapeID="_x0000_i1025" DrawAspect="Content" ObjectID="_1445174127" r:id="rId11"/>
        </w:object>
      </w:r>
      <w:r w:rsidR="00432115">
        <w:tab/>
      </w:r>
      <w:r w:rsidR="00432115">
        <w:sym w:font="Symbol" w:char="F020"/>
      </w:r>
      <w:r w:rsidR="00432115">
        <w:sym w:font="Symbol" w:char="F0B7"/>
      </w:r>
      <w:r w:rsidR="00432115">
        <w:t xml:space="preserve"> glycerin: </w:t>
      </w:r>
      <w:r w:rsidR="00432115">
        <w:rPr>
          <w:position w:val="-22"/>
        </w:rPr>
        <w:object w:dxaOrig="880" w:dyaOrig="600">
          <v:shape id="_x0000_i1026" type="#_x0000_t75" style="width:44.25pt;height:30pt" o:ole="">
            <v:imagedata r:id="rId12" r:pict="rId13" o:title=""/>
          </v:shape>
          <o:OLEObject Type="Embed" ProgID="Equation.DSMT4" ShapeID="_x0000_i1026" DrawAspect="Content" ObjectID="_1445174128" r:id="rId14"/>
        </w:object>
      </w:r>
    </w:p>
    <w:p w:rsidR="00432115" w:rsidRDefault="00432115" w:rsidP="00F50882">
      <w:pPr>
        <w:pStyle w:val="06-Boxtext"/>
        <w:tabs>
          <w:tab w:val="left" w:pos="360"/>
        </w:tabs>
        <w:spacing w:before="60"/>
      </w:pPr>
      <w:r>
        <w:tab/>
      </w:r>
      <w:r>
        <w:sym w:font="Symbol" w:char="F0B7"/>
      </w:r>
      <w:r>
        <w:t xml:space="preserve"> </w:t>
      </w:r>
      <w:proofErr w:type="gramStart"/>
      <w:r>
        <w:t>dishwashing</w:t>
      </w:r>
      <w:proofErr w:type="gramEnd"/>
      <w:r>
        <w:t xml:space="preserve"> liquid: </w:t>
      </w:r>
      <w:r>
        <w:rPr>
          <w:position w:val="-22"/>
        </w:rPr>
        <w:object w:dxaOrig="880" w:dyaOrig="600">
          <v:shape id="_x0000_i1027" type="#_x0000_t75" style="width:44.25pt;height:30pt" o:ole="">
            <v:imagedata r:id="rId12" r:pict="rId15" o:title=""/>
          </v:shape>
          <o:OLEObject Type="Embed" ProgID="Equation.DSMT4" ShapeID="_x0000_i1027" DrawAspect="Content" ObjectID="_1445174129" r:id="rId16"/>
        </w:object>
      </w:r>
      <w:r>
        <w:tab/>
      </w:r>
      <w:r>
        <w:sym w:font="Symbol" w:char="F020"/>
      </w:r>
      <w:r>
        <w:sym w:font="Symbol" w:char="F0B7"/>
      </w:r>
      <w:r>
        <w:t xml:space="preserve"> water: </w:t>
      </w:r>
      <w:r>
        <w:rPr>
          <w:position w:val="-22"/>
        </w:rPr>
        <w:object w:dxaOrig="1000" w:dyaOrig="600">
          <v:shape id="_x0000_i1028" type="#_x0000_t75" style="width:50.25pt;height:30pt" o:ole="">
            <v:imagedata r:id="rId17" r:pict="rId18" o:title=""/>
          </v:shape>
          <o:OLEObject Type="Embed" ProgID="Equation.DSMT4" ShapeID="_x0000_i1028" DrawAspect="Content" ObjectID="_1445174130" r:id="rId19"/>
        </w:object>
      </w:r>
    </w:p>
    <w:p w:rsidR="00432115" w:rsidRDefault="00432115" w:rsidP="00F50882">
      <w:pPr>
        <w:pStyle w:val="06-Boxtext"/>
        <w:spacing w:before="60"/>
      </w:pPr>
      <w:r>
        <w:rPr>
          <w:rStyle w:val="01-bold0"/>
        </w:rPr>
        <w:t>Step 3:</w:t>
      </w:r>
      <w:r>
        <w:t xml:space="preserve"> Find the angle measure for each sector of the graph.</w:t>
      </w:r>
    </w:p>
    <w:p w:rsidR="00432115" w:rsidRDefault="00432115" w:rsidP="00F50882">
      <w:pPr>
        <w:pStyle w:val="06-Boxtext"/>
        <w:tabs>
          <w:tab w:val="left" w:pos="372"/>
        </w:tabs>
        <w:spacing w:before="60"/>
      </w:pPr>
      <w:r>
        <w:tab/>
      </w:r>
      <w:r>
        <w:sym w:font="Symbol" w:char="F0B7"/>
      </w:r>
      <w:r>
        <w:t xml:space="preserve"> </w:t>
      </w:r>
      <w:proofErr w:type="gramStart"/>
      <w:r>
        <w:t>bubble</w:t>
      </w:r>
      <w:proofErr w:type="gramEnd"/>
      <w:r>
        <w:t xml:space="preserve"> soap: 40% (360</w:t>
      </w:r>
      <w:r>
        <w:sym w:font="Symbol" w:char="F0B0"/>
      </w:r>
      <w:r>
        <w:t xml:space="preserve">) </w:t>
      </w:r>
      <w:r>
        <w:sym w:font="Symbol" w:char="F03D"/>
      </w:r>
      <w:r>
        <w:t xml:space="preserve"> 144</w:t>
      </w:r>
      <w:r>
        <w:sym w:font="Symbol" w:char="F0B0"/>
      </w:r>
    </w:p>
    <w:p w:rsidR="00432115" w:rsidRDefault="00432115" w:rsidP="00F50882">
      <w:pPr>
        <w:pStyle w:val="06-Boxtext"/>
        <w:tabs>
          <w:tab w:val="left" w:pos="336"/>
        </w:tabs>
        <w:spacing w:before="60"/>
      </w:pPr>
      <w:r>
        <w:tab/>
      </w:r>
      <w:r>
        <w:sym w:font="Symbol" w:char="F0B7"/>
      </w:r>
      <w:r>
        <w:t xml:space="preserve"> </w:t>
      </w:r>
      <w:proofErr w:type="gramStart"/>
      <w:r>
        <w:t>glycerin</w:t>
      </w:r>
      <w:proofErr w:type="gramEnd"/>
      <w:r>
        <w:t>: 5% (360</w:t>
      </w:r>
      <w:r>
        <w:sym w:font="Symbol" w:char="F0B0"/>
      </w:r>
      <w:r>
        <w:t xml:space="preserve">) </w:t>
      </w:r>
      <w:r>
        <w:sym w:font="Symbol" w:char="F03D"/>
      </w:r>
      <w:r>
        <w:t xml:space="preserve"> 18</w:t>
      </w:r>
      <w:r>
        <w:sym w:font="Symbol" w:char="F0B0"/>
      </w:r>
    </w:p>
    <w:p w:rsidR="00432115" w:rsidRDefault="00432115" w:rsidP="00F50882">
      <w:pPr>
        <w:pStyle w:val="06-Boxtext"/>
        <w:tabs>
          <w:tab w:val="left" w:pos="336"/>
        </w:tabs>
        <w:spacing w:before="60"/>
      </w:pPr>
      <w:r>
        <w:tab/>
      </w:r>
      <w:r>
        <w:sym w:font="Symbol" w:char="F0B7"/>
      </w:r>
      <w:r>
        <w:t xml:space="preserve"> </w:t>
      </w:r>
      <w:proofErr w:type="gramStart"/>
      <w:r>
        <w:t>dishwashing</w:t>
      </w:r>
      <w:proofErr w:type="gramEnd"/>
      <w:r>
        <w:t xml:space="preserve"> liquid: 5% (360</w:t>
      </w:r>
      <w:r>
        <w:sym w:font="Symbol" w:char="F0B0"/>
      </w:r>
      <w:r>
        <w:t xml:space="preserve">) </w:t>
      </w:r>
      <w:r>
        <w:sym w:font="Symbol" w:char="F03D"/>
      </w:r>
      <w:r>
        <w:t xml:space="preserve"> 18</w:t>
      </w:r>
      <w:r>
        <w:sym w:font="Symbol" w:char="F0B0"/>
      </w:r>
    </w:p>
    <w:p w:rsidR="00432115" w:rsidRDefault="00432115" w:rsidP="00F50882">
      <w:pPr>
        <w:pStyle w:val="06-Boxtext"/>
        <w:tabs>
          <w:tab w:val="left" w:pos="336"/>
        </w:tabs>
        <w:spacing w:before="60"/>
      </w:pPr>
      <w:r>
        <w:tab/>
      </w:r>
      <w:r>
        <w:sym w:font="Symbol" w:char="F0B7"/>
      </w:r>
      <w:r>
        <w:t xml:space="preserve"> </w:t>
      </w:r>
      <w:proofErr w:type="gramStart"/>
      <w:r>
        <w:t>water</w:t>
      </w:r>
      <w:proofErr w:type="gramEnd"/>
      <w:r>
        <w:t>: 50% (360</w:t>
      </w:r>
      <w:r>
        <w:sym w:font="Symbol" w:char="F0B0"/>
      </w:r>
      <w:r>
        <w:t xml:space="preserve">) </w:t>
      </w:r>
      <w:r>
        <w:sym w:font="Symbol" w:char="F03D"/>
      </w:r>
      <w:r>
        <w:t xml:space="preserve"> 180</w:t>
      </w:r>
      <w:r>
        <w:sym w:font="Symbol" w:char="F0B0"/>
      </w:r>
    </w:p>
    <w:p w:rsidR="00432115" w:rsidRDefault="00432115" w:rsidP="00F50882">
      <w:pPr>
        <w:pStyle w:val="06-Boxtext"/>
        <w:tabs>
          <w:tab w:val="left" w:pos="336"/>
        </w:tabs>
        <w:spacing w:before="60"/>
      </w:pPr>
      <w:r>
        <w:t xml:space="preserve">Use a compass and protractor to draw the graph. </w:t>
      </w:r>
    </w:p>
    <w:p w:rsidR="00432115" w:rsidRDefault="00432115" w:rsidP="00EC1204">
      <w:pPr>
        <w:pStyle w:val="10-DirectionText"/>
      </w:pPr>
      <w:r>
        <w:t xml:space="preserve">Write </w:t>
      </w:r>
      <w:r>
        <w:rPr>
          <w:rStyle w:val="03-bolditalic"/>
          <w:b/>
        </w:rPr>
        <w:t>bar, double-bar, line, double-line</w:t>
      </w:r>
      <w:r>
        <w:t xml:space="preserve">, or </w:t>
      </w:r>
      <w:r>
        <w:rPr>
          <w:rStyle w:val="03-bolditalic"/>
          <w:b/>
        </w:rPr>
        <w:t>circle</w:t>
      </w:r>
      <w:r>
        <w:t xml:space="preserve"> to indicate the type of graph that would best display the data described. </w:t>
      </w:r>
    </w:p>
    <w:p w:rsidR="00432115" w:rsidRDefault="00432115">
      <w:pPr>
        <w:pStyle w:val="20-NumQuestion"/>
        <w:spacing w:before="120"/>
      </w:pPr>
      <w:r>
        <w:tab/>
        <w:t>1.</w:t>
      </w:r>
      <w:r>
        <w:tab/>
      </w:r>
      <w:proofErr w:type="gramStart"/>
      <w:r>
        <w:t>math</w:t>
      </w:r>
      <w:proofErr w:type="gramEnd"/>
      <w:r>
        <w:t xml:space="preserve"> scores of one student over the school year</w:t>
      </w:r>
      <w:r>
        <w:tab/>
      </w:r>
      <w:r>
        <w:rPr>
          <w:rStyle w:val="A-9ptArial"/>
        </w:rPr>
        <w:t>__________________________________</w:t>
      </w:r>
    </w:p>
    <w:p w:rsidR="00432115" w:rsidRDefault="00432115">
      <w:pPr>
        <w:pStyle w:val="20-NumQuestion"/>
        <w:spacing w:before="120"/>
      </w:pPr>
      <w:r>
        <w:tab/>
        <w:t>2.</w:t>
      </w:r>
      <w:r>
        <w:tab/>
      </w:r>
      <w:proofErr w:type="gramStart"/>
      <w:r>
        <w:t>attendance</w:t>
      </w:r>
      <w:proofErr w:type="gramEnd"/>
      <w:r>
        <w:t xml:space="preserve"> at an exercise class by age group, as it</w:t>
      </w:r>
      <w:r>
        <w:br/>
        <w:t>relates to total attendance</w:t>
      </w:r>
      <w:r>
        <w:tab/>
      </w:r>
      <w:r>
        <w:rPr>
          <w:rStyle w:val="A-9ptArial"/>
        </w:rPr>
        <w:t>__________________________________</w:t>
      </w:r>
    </w:p>
    <w:p w:rsidR="00432115" w:rsidRDefault="00432115">
      <w:pPr>
        <w:pStyle w:val="20-NumQuestion"/>
        <w:spacing w:before="120"/>
      </w:pPr>
      <w:r>
        <w:tab/>
        <w:t>3.</w:t>
      </w:r>
      <w:r>
        <w:tab/>
      </w:r>
      <w:proofErr w:type="gramStart"/>
      <w:r>
        <w:t>number</w:t>
      </w:r>
      <w:proofErr w:type="gramEnd"/>
      <w:r>
        <w:t xml:space="preserve"> of animals seen at a farm</w:t>
      </w:r>
      <w:r>
        <w:tab/>
      </w:r>
      <w:r>
        <w:rPr>
          <w:rStyle w:val="A-9ptArial"/>
        </w:rPr>
        <w:t>__________________________________</w:t>
      </w:r>
    </w:p>
    <w:p w:rsidR="00432115" w:rsidRDefault="00432115">
      <w:pPr>
        <w:pStyle w:val="20-NumQuestion"/>
        <w:spacing w:before="120" w:after="120"/>
      </w:pPr>
      <w:r>
        <w:tab/>
        <w:t>4.</w:t>
      </w:r>
      <w:r>
        <w:tab/>
        <w:t xml:space="preserve">A store owner uses an entire wall to display toys as shown in the table. </w:t>
      </w:r>
      <w:r>
        <w:br/>
        <w:t>Use the data to make a graph. Then explain why you chose that type of graph.</w:t>
      </w:r>
    </w:p>
    <w:tbl>
      <w:tblPr>
        <w:tblpPr w:leftFromText="180" w:rightFromText="180" w:vertAnchor="text" w:horzAnchor="page" w:tblpX="1871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1529"/>
        <w:gridCol w:w="1075"/>
      </w:tblGrid>
      <w:tr w:rsidR="0043211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rPr>
                <w:rStyle w:val="01-bold0"/>
              </w:rPr>
              <w:t>Toys for Sale</w:t>
            </w:r>
          </w:p>
        </w:tc>
      </w:tr>
      <w:tr w:rsidR="0043211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rPr>
                <w:rStyle w:val="01-bold0"/>
              </w:rPr>
              <w:t>Toy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rPr>
                <w:rStyle w:val="01-bold0"/>
              </w:rPr>
              <w:t>Shelves</w:t>
            </w:r>
          </w:p>
        </w:tc>
      </w:tr>
      <w:tr w:rsidR="0043211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t>games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t>10</w:t>
            </w:r>
          </w:p>
        </w:tc>
      </w:tr>
      <w:tr w:rsidR="0043211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t>puzzles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t>5</w:t>
            </w:r>
          </w:p>
        </w:tc>
      </w:tr>
      <w:tr w:rsidR="0043211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t>dolls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t>3</w:t>
            </w:r>
          </w:p>
        </w:tc>
      </w:tr>
      <w:tr w:rsidR="0043211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t>trains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2115" w:rsidRDefault="00432115" w:rsidP="00EC1204">
            <w:pPr>
              <w:pStyle w:val="15-MainText"/>
              <w:spacing w:before="0" w:line="0" w:lineRule="atLeast"/>
              <w:ind w:right="0"/>
              <w:jc w:val="center"/>
            </w:pPr>
            <w:r>
              <w:t>2</w:t>
            </w:r>
          </w:p>
        </w:tc>
      </w:tr>
    </w:tbl>
    <w:p w:rsidR="00432115" w:rsidRDefault="00432115">
      <w:pPr>
        <w:pStyle w:val="23-WOR"/>
      </w:pPr>
    </w:p>
    <w:p w:rsidR="00432115" w:rsidRDefault="00432115">
      <w:pPr>
        <w:pStyle w:val="95a-LessonTitleA"/>
      </w:pPr>
      <w:r>
        <w:br w:type="page"/>
      </w:r>
      <w:r>
        <w:lastRenderedPageBreak/>
        <w:t>Review for Mastery</w:t>
      </w:r>
    </w:p>
    <w:p w:rsidR="00432115" w:rsidRDefault="00432115">
      <w:pPr>
        <w:pStyle w:val="95b-LessonTitleB"/>
      </w:pPr>
      <w:r>
        <w:t xml:space="preserve">Organizing and Describing Data </w:t>
      </w:r>
      <w:r>
        <w:rPr>
          <w:rStyle w:val="A-9ptArial"/>
        </w:rPr>
        <w:t>continued</w:t>
      </w:r>
    </w:p>
    <w:p w:rsidR="00432115" w:rsidRDefault="00432115" w:rsidP="00F50882">
      <w:pPr>
        <w:pStyle w:val="06-Boxtext"/>
        <w:rPr>
          <w:rStyle w:val="01-bold0"/>
        </w:rPr>
      </w:pPr>
      <w:r>
        <w:t>Comparisons between two groups can be made easily on a double-bar graph.</w:t>
      </w:r>
    </w:p>
    <w:p w:rsidR="00432115" w:rsidRDefault="00CE64B5" w:rsidP="00F50882">
      <w:pPr>
        <w:pStyle w:val="06-Boxtex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8255</wp:posOffset>
                </wp:positionV>
                <wp:extent cx="12700" cy="2032000"/>
                <wp:effectExtent l="9525" t="8255" r="6350" b="7620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203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.65pt" to="469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P8GAIAAC4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"/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159385</wp:posOffset>
            </wp:positionV>
            <wp:extent cx="2432050" cy="1715770"/>
            <wp:effectExtent l="0" t="0" r="6350" b="0"/>
            <wp:wrapNone/>
            <wp:docPr id="23" name="Picture 23" descr="A1_RET_C10L1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1_RET_C10L1_0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20955</wp:posOffset>
                </wp:positionV>
                <wp:extent cx="5956300" cy="38100"/>
                <wp:effectExtent l="12700" t="11430" r="12700" b="762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6300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.65pt" to="46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" strokeweight=".5pt"/>
            </w:pict>
          </mc:Fallback>
        </mc:AlternateContent>
      </w:r>
      <w:r w:rsidR="00432115">
        <w:rPr>
          <w:rStyle w:val="01-bold0"/>
        </w:rPr>
        <w:t>Which class shows the greatest difference</w:t>
      </w:r>
      <w:r w:rsidR="00432115">
        <w:rPr>
          <w:rStyle w:val="01-bold0"/>
        </w:rPr>
        <w:br/>
        <w:t>between residents and non-residents?</w:t>
      </w:r>
    </w:p>
    <w:p w:rsidR="00432115" w:rsidRDefault="00432115" w:rsidP="00F50882">
      <w:pPr>
        <w:pStyle w:val="06-Boxtext"/>
        <w:tabs>
          <w:tab w:val="left" w:pos="1300"/>
        </w:tabs>
      </w:pPr>
      <w:r>
        <w:t>Dance</w:t>
      </w:r>
      <w:r>
        <w:tab/>
      </w:r>
      <w:r>
        <w:rPr>
          <w:rStyle w:val="02-italic"/>
        </w:rPr>
        <w:t xml:space="preserve">Compare bars for each class. Choose </w:t>
      </w:r>
      <w:r>
        <w:rPr>
          <w:rStyle w:val="02-italic"/>
        </w:rPr>
        <w:br/>
      </w:r>
      <w:r>
        <w:rPr>
          <w:rStyle w:val="02-italic"/>
        </w:rPr>
        <w:tab/>
        <w:t>the bars with the greatest difference.</w:t>
      </w:r>
      <w:r>
        <w:t xml:space="preserve"> </w:t>
      </w:r>
    </w:p>
    <w:p w:rsidR="00432115" w:rsidRDefault="00432115" w:rsidP="00F50882">
      <w:pPr>
        <w:pStyle w:val="06-Boxtext"/>
        <w:rPr>
          <w:rStyle w:val="01-bold0"/>
        </w:rPr>
      </w:pPr>
      <w:r>
        <w:rPr>
          <w:rStyle w:val="01-bold0"/>
        </w:rPr>
        <w:t>How many more people were enrolled in soccer</w:t>
      </w:r>
      <w:r>
        <w:rPr>
          <w:rStyle w:val="01-bold0"/>
        </w:rPr>
        <w:br/>
        <w:t>than dance?</w:t>
      </w:r>
    </w:p>
    <w:p w:rsidR="00432115" w:rsidRDefault="00432115" w:rsidP="00F50882">
      <w:pPr>
        <w:pStyle w:val="06-Boxtext"/>
        <w:tabs>
          <w:tab w:val="left" w:pos="1300"/>
        </w:tabs>
        <w:rPr>
          <w:rStyle w:val="02-italic"/>
        </w:rPr>
      </w:pPr>
      <w:r>
        <w:t>300</w:t>
      </w:r>
      <w:r>
        <w:tab/>
      </w:r>
      <w:r>
        <w:rPr>
          <w:rStyle w:val="02-italic"/>
        </w:rPr>
        <w:t>Find total for soccer: 350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300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650</w:t>
      </w:r>
      <w:r>
        <w:t>.</w:t>
      </w:r>
      <w:r>
        <w:br/>
      </w:r>
      <w:r>
        <w:tab/>
      </w:r>
      <w:r>
        <w:rPr>
          <w:rStyle w:val="02-italic"/>
        </w:rPr>
        <w:t>Find total for dance: 100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250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350.</w:t>
      </w:r>
      <w:r>
        <w:br/>
      </w:r>
      <w:r>
        <w:tab/>
      </w:r>
      <w:r>
        <w:rPr>
          <w:rStyle w:val="02-italic"/>
        </w:rPr>
        <w:t>Subtract: 650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350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300.</w:t>
      </w:r>
    </w:p>
    <w:p w:rsidR="00432115" w:rsidRDefault="00432115" w:rsidP="00F50882">
      <w:pPr>
        <w:pStyle w:val="06-Boxtext"/>
        <w:tabs>
          <w:tab w:val="left" w:pos="1300"/>
        </w:tabs>
        <w:rPr>
          <w:rStyle w:val="02-italic"/>
        </w:rPr>
      </w:pPr>
    </w:p>
    <w:p w:rsidR="00432115" w:rsidRDefault="00CE64B5" w:rsidP="00F50882">
      <w:pPr>
        <w:pStyle w:val="06-Boxtext"/>
        <w:tabs>
          <w:tab w:val="left" w:pos="1300"/>
        </w:tabs>
        <w:rPr>
          <w:rStyle w:val="02-italic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61595</wp:posOffset>
                </wp:positionV>
                <wp:extent cx="5956300" cy="38100"/>
                <wp:effectExtent l="6350" t="13970" r="9525" b="508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6300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4.85pt" to="46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" strokeweight=".5pt"/>
            </w:pict>
          </mc:Fallback>
        </mc:AlternateContent>
      </w:r>
    </w:p>
    <w:p w:rsidR="00432115" w:rsidRDefault="00432115" w:rsidP="00F50882">
      <w:pPr>
        <w:pStyle w:val="06-Boxtext"/>
        <w:spacing w:before="0"/>
      </w:pPr>
      <w:r>
        <w:t>With a double-line graph, you can easily see how groups change over time.</w:t>
      </w:r>
    </w:p>
    <w:p w:rsidR="00432115" w:rsidRDefault="00CE64B5" w:rsidP="00F50882">
      <w:pPr>
        <w:pStyle w:val="06-Boxtext"/>
        <w:rPr>
          <w:rStyle w:val="01-bold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5930900</wp:posOffset>
                </wp:positionH>
                <wp:positionV relativeFrom="paragraph">
                  <wp:posOffset>106045</wp:posOffset>
                </wp:positionV>
                <wp:extent cx="12700" cy="1879600"/>
                <wp:effectExtent l="6350" t="10795" r="9525" b="5080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879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pt,8.35pt" to="468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" strokeweight="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3594100</wp:posOffset>
            </wp:positionH>
            <wp:positionV relativeFrom="paragraph">
              <wp:posOffset>194945</wp:posOffset>
            </wp:positionV>
            <wp:extent cx="2232025" cy="1736725"/>
            <wp:effectExtent l="0" t="0" r="0" b="0"/>
            <wp:wrapNone/>
            <wp:docPr id="24" name="Picture 24" descr="A1_RET_C10L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1_RET_C10L1_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112395</wp:posOffset>
                </wp:positionV>
                <wp:extent cx="5956300" cy="38100"/>
                <wp:effectExtent l="12700" t="7620" r="12700" b="1143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6300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8.85pt" to="46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" strokeweight=".5pt"/>
            </w:pict>
          </mc:Fallback>
        </mc:AlternateContent>
      </w:r>
    </w:p>
    <w:p w:rsidR="00432115" w:rsidRDefault="00432115" w:rsidP="00F50882">
      <w:pPr>
        <w:pStyle w:val="06-Boxtext"/>
      </w:pPr>
      <w:r>
        <w:rPr>
          <w:rStyle w:val="01-bold0"/>
        </w:rPr>
        <w:t xml:space="preserve">During which month(s) were the number of </w:t>
      </w:r>
      <w:r>
        <w:rPr>
          <w:rStyle w:val="01-bold0"/>
        </w:rPr>
        <w:br/>
        <w:t xml:space="preserve">male instructors equal to the number of female </w:t>
      </w:r>
      <w:r>
        <w:rPr>
          <w:rStyle w:val="01-bold0"/>
        </w:rPr>
        <w:br/>
        <w:t>instructors?</w:t>
      </w:r>
    </w:p>
    <w:p w:rsidR="00432115" w:rsidRDefault="00432115" w:rsidP="00F50882">
      <w:pPr>
        <w:pStyle w:val="06-Boxtext"/>
        <w:tabs>
          <w:tab w:val="left" w:pos="1440"/>
        </w:tabs>
      </w:pPr>
      <w:r>
        <w:t>May</w:t>
      </w:r>
      <w:r>
        <w:tab/>
      </w:r>
      <w:r>
        <w:rPr>
          <w:rStyle w:val="02-italic"/>
        </w:rPr>
        <w:t>Look for where the data points overlap.</w:t>
      </w:r>
    </w:p>
    <w:p w:rsidR="00432115" w:rsidRDefault="00432115" w:rsidP="00F50882">
      <w:pPr>
        <w:pStyle w:val="06-Boxtext"/>
        <w:tabs>
          <w:tab w:val="left" w:pos="2380"/>
        </w:tabs>
      </w:pPr>
      <w:r>
        <w:rPr>
          <w:rStyle w:val="01-bold0"/>
        </w:rPr>
        <w:t xml:space="preserve">Between what two consecutive months did the </w:t>
      </w:r>
      <w:r>
        <w:rPr>
          <w:rStyle w:val="01-bold0"/>
        </w:rPr>
        <w:br/>
        <w:t>number of female instructors increase the most?</w:t>
      </w:r>
    </w:p>
    <w:p w:rsidR="00432115" w:rsidRDefault="00432115" w:rsidP="00F50882">
      <w:pPr>
        <w:pStyle w:val="06-Boxtext"/>
        <w:tabs>
          <w:tab w:val="left" w:pos="2280"/>
        </w:tabs>
        <w:rPr>
          <w:rStyle w:val="02-italic"/>
        </w:rPr>
      </w:pPr>
      <w:r>
        <w:t>February to March</w:t>
      </w:r>
      <w:r>
        <w:tab/>
      </w:r>
      <w:r>
        <w:rPr>
          <w:rStyle w:val="02-italic"/>
        </w:rPr>
        <w:t>Look at female data points only.</w:t>
      </w:r>
      <w:r>
        <w:rPr>
          <w:rStyle w:val="02-italic"/>
        </w:rPr>
        <w:br/>
      </w:r>
      <w:r>
        <w:rPr>
          <w:rStyle w:val="02-italic"/>
        </w:rPr>
        <w:tab/>
        <w:t>Find the steepest positive slope.</w:t>
      </w:r>
    </w:p>
    <w:p w:rsidR="00432115" w:rsidRDefault="00CE64B5" w:rsidP="00F50882">
      <w:pPr>
        <w:pStyle w:val="06-Boxtext"/>
        <w:tabs>
          <w:tab w:val="left" w:pos="2280"/>
        </w:tabs>
        <w:rPr>
          <w:rStyle w:val="02-italic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201295</wp:posOffset>
                </wp:positionV>
                <wp:extent cx="5956300" cy="38100"/>
                <wp:effectExtent l="12700" t="10795" r="12700" b="8255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6300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5.85pt" to="46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" strokeweight=".5pt"/>
            </w:pict>
          </mc:Fallback>
        </mc:AlternateContent>
      </w:r>
    </w:p>
    <w:p w:rsidR="00432115" w:rsidRDefault="00CE64B5" w:rsidP="00EC1204">
      <w:pPr>
        <w:pStyle w:val="10-DirectionText"/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229870</wp:posOffset>
            </wp:positionV>
            <wp:extent cx="2098040" cy="1483995"/>
            <wp:effectExtent l="0" t="0" r="0" b="1905"/>
            <wp:wrapNone/>
            <wp:docPr id="28" name="Picture 28" descr="A1_RET_C10L1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RET_C10L1_0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115">
        <w:t>Use the bar graph for 5</w:t>
      </w:r>
      <w:r w:rsidR="00432115">
        <w:rPr>
          <w:b w:val="0"/>
        </w:rPr>
        <w:t>–</w:t>
      </w:r>
      <w:r w:rsidR="00432115">
        <w:t>7.</w:t>
      </w:r>
    </w:p>
    <w:p w:rsidR="00432115" w:rsidRDefault="00432115">
      <w:pPr>
        <w:pStyle w:val="20-NumQuestion"/>
      </w:pPr>
      <w:r>
        <w:tab/>
        <w:t>5.</w:t>
      </w:r>
      <w:r>
        <w:tab/>
        <w:t xml:space="preserve">Which method of transportation is </w:t>
      </w:r>
      <w:r>
        <w:br/>
        <w:t xml:space="preserve">used by most students? </w:t>
      </w:r>
      <w:r>
        <w:rPr>
          <w:rStyle w:val="A-9ptArial"/>
        </w:rPr>
        <w:t>______________________</w:t>
      </w:r>
    </w:p>
    <w:p w:rsidR="00432115" w:rsidRDefault="00432115">
      <w:pPr>
        <w:pStyle w:val="20-NumQuestion"/>
      </w:pPr>
      <w:r>
        <w:tab/>
        <w:t>6.</w:t>
      </w:r>
      <w:r>
        <w:tab/>
        <w:t xml:space="preserve">How many more girls than </w:t>
      </w:r>
      <w:r>
        <w:br/>
        <w:t xml:space="preserve">boys walk to school? </w:t>
      </w:r>
      <w:r>
        <w:rPr>
          <w:rStyle w:val="A-9ptArial"/>
        </w:rPr>
        <w:t>______________________</w:t>
      </w:r>
    </w:p>
    <w:p w:rsidR="00432115" w:rsidRDefault="00432115">
      <w:pPr>
        <w:pStyle w:val="20-NumQuestion"/>
      </w:pPr>
      <w:r>
        <w:tab/>
        <w:t>7.</w:t>
      </w:r>
      <w:r>
        <w:tab/>
        <w:t xml:space="preserve">How many boys go by </w:t>
      </w:r>
      <w:r>
        <w:br/>
        <w:t xml:space="preserve">car or ride in a carpool? </w:t>
      </w:r>
      <w:r>
        <w:rPr>
          <w:rStyle w:val="A-9ptArial"/>
        </w:rPr>
        <w:t>______________________</w:t>
      </w:r>
    </w:p>
    <w:p w:rsidR="00432115" w:rsidRDefault="00432115" w:rsidP="00EC1204">
      <w:pPr>
        <w:pStyle w:val="10-DirectionText"/>
      </w:pPr>
      <w:r>
        <w:t>Use the circle graph for 8</w:t>
      </w:r>
      <w:r>
        <w:rPr>
          <w:b w:val="0"/>
        </w:rPr>
        <w:t>–</w:t>
      </w:r>
      <w:r>
        <w:t>10.</w:t>
      </w:r>
    </w:p>
    <w:p w:rsidR="00432115" w:rsidRDefault="00CE64B5">
      <w:pPr>
        <w:pStyle w:val="20-NumQuestion"/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26670</wp:posOffset>
            </wp:positionV>
            <wp:extent cx="1668145" cy="1693545"/>
            <wp:effectExtent l="0" t="0" r="8255" b="1905"/>
            <wp:wrapNone/>
            <wp:docPr id="29" name="Picture 29" descr="A1_RET_C10L1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RET_C10L1_0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115">
        <w:tab/>
        <w:t>8.</w:t>
      </w:r>
      <w:r w:rsidR="00432115">
        <w:tab/>
        <w:t xml:space="preserve">Which category accounts for the highest </w:t>
      </w:r>
      <w:proofErr w:type="gramStart"/>
      <w:r w:rsidR="00432115">
        <w:t>percentage</w:t>
      </w:r>
      <w:proofErr w:type="gramEnd"/>
    </w:p>
    <w:p w:rsidR="00432115" w:rsidRDefault="00432115">
      <w:pPr>
        <w:pStyle w:val="20-NumQuestion"/>
        <w:spacing w:before="60"/>
      </w:pPr>
      <w:r>
        <w:tab/>
      </w:r>
      <w:r>
        <w:tab/>
      </w:r>
      <w:proofErr w:type="gramStart"/>
      <w:r>
        <w:t>of</w:t>
      </w:r>
      <w:proofErr w:type="gramEnd"/>
      <w:r>
        <w:t xml:space="preserve"> the monthly budget?  </w:t>
      </w:r>
      <w:r>
        <w:rPr>
          <w:rStyle w:val="A-9ptArial"/>
        </w:rPr>
        <w:t>__________________________________</w:t>
      </w:r>
    </w:p>
    <w:p w:rsidR="00432115" w:rsidRDefault="00432115">
      <w:pPr>
        <w:pStyle w:val="20-NumQuestion"/>
      </w:pPr>
      <w:r>
        <w:tab/>
        <w:t>9.</w:t>
      </w:r>
      <w:r>
        <w:tab/>
        <w:t xml:space="preserve">Which categories account for the smallest </w:t>
      </w:r>
      <w:proofErr w:type="gramStart"/>
      <w:r>
        <w:t>percentages</w:t>
      </w:r>
      <w:proofErr w:type="gramEnd"/>
    </w:p>
    <w:p w:rsidR="00432115" w:rsidRDefault="00432115">
      <w:pPr>
        <w:pStyle w:val="20-NumQuestion"/>
        <w:spacing w:before="60"/>
      </w:pPr>
      <w:r>
        <w:tab/>
      </w:r>
      <w:r>
        <w:tab/>
      </w:r>
      <w:proofErr w:type="gramStart"/>
      <w:r>
        <w:t>of</w:t>
      </w:r>
      <w:proofErr w:type="gramEnd"/>
      <w:r>
        <w:t xml:space="preserve"> the monthly budget? </w:t>
      </w:r>
      <w:r>
        <w:rPr>
          <w:rStyle w:val="A-9ptArial"/>
        </w:rPr>
        <w:t>__________________________________</w:t>
      </w:r>
    </w:p>
    <w:p w:rsidR="00432115" w:rsidRDefault="00432115">
      <w:pPr>
        <w:pStyle w:val="20-NumQuestion"/>
      </w:pPr>
      <w:r>
        <w:tab/>
        <w:t>10.</w:t>
      </w:r>
      <w:r>
        <w:tab/>
        <w:t>If the budget is $500, how much is spent on food?</w:t>
      </w:r>
    </w:p>
    <w:p w:rsidR="00432115" w:rsidRDefault="00432115" w:rsidP="00432115">
      <w:pPr>
        <w:pStyle w:val="20-NumQuestion"/>
        <w:spacing w:before="0"/>
        <w:ind w:left="418" w:hanging="418"/>
      </w:pPr>
    </w:p>
    <w:p w:rsidR="005C274F" w:rsidRPr="00782445" w:rsidRDefault="00432115" w:rsidP="004E5179">
      <w:pPr>
        <w:pStyle w:val="31-WOR-2TABcol"/>
      </w:pPr>
      <w:r>
        <w:tab/>
      </w:r>
      <w:bookmarkStart w:id="0" w:name="_GoBack"/>
      <w:bookmarkEnd w:id="0"/>
    </w:p>
    <w:sectPr w:rsidR="005C274F" w:rsidRPr="00782445" w:rsidSect="004E5179">
      <w:headerReference w:type="even" r:id="rId24"/>
      <w:footerReference w:type="even" r:id="rId25"/>
      <w:headerReference w:type="first" r:id="rId26"/>
      <w:footerReference w:type="first" r:id="rId27"/>
      <w:type w:val="continuous"/>
      <w:pgSz w:w="12240" w:h="15840"/>
      <w:pgMar w:top="1100" w:right="1440" w:bottom="1080" w:left="1440" w:header="0" w:footer="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96" w:rsidRDefault="00816F96">
      <w:r>
        <w:separator/>
      </w:r>
    </w:p>
  </w:endnote>
  <w:endnote w:type="continuationSeparator" w:id="0">
    <w:p w:rsidR="00816F96" w:rsidRDefault="0081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15" w:rsidRDefault="00432115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15" w:rsidRDefault="00432115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432115" w:rsidRDefault="00432115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96" w:rsidRDefault="00816F96">
      <w:r>
        <w:separator/>
      </w:r>
    </w:p>
  </w:footnote>
  <w:footnote w:type="continuationSeparator" w:id="0">
    <w:p w:rsidR="00816F96" w:rsidRDefault="00816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15" w:rsidRDefault="00CE64B5">
    <w:r>
      <w:rPr>
        <w:noProof/>
      </w:rPr>
      <w:drawing>
        <wp:anchor distT="0" distB="0" distL="114300" distR="114300" simplePos="0" relativeHeight="251658240" behindDoc="1" locked="1" layoutInCell="1" allowOverlap="1" wp14:anchorId="0F5A3AEC" wp14:editId="139319C6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0D507096" wp14:editId="61FBF20C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15" w:rsidRDefault="00432115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07"/>
    <w:rsid w:val="00420FF4"/>
    <w:rsid w:val="00432115"/>
    <w:rsid w:val="004E5179"/>
    <w:rsid w:val="005C274F"/>
    <w:rsid w:val="00782445"/>
    <w:rsid w:val="00816F96"/>
    <w:rsid w:val="00CE64B5"/>
    <w:rsid w:val="00F233FB"/>
    <w:rsid w:val="00F32614"/>
    <w:rsid w:val="00F6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01-bold0">
    <w:name w:val="01 - bold"/>
    <w:rPr>
      <w:rFonts w:ascii="Arial" w:hAnsi="Arial"/>
      <w:b/>
    </w:rPr>
  </w:style>
  <w:style w:type="paragraph" w:styleId="Header">
    <w:name w:val="header"/>
    <w:basedOn w:val="Normal"/>
    <w:link w:val="HeaderChar"/>
    <w:rsid w:val="004E51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E5179"/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rsid w:val="004E5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17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01-bold0">
    <w:name w:val="01 - bold"/>
    <w:rPr>
      <w:rFonts w:ascii="Arial" w:hAnsi="Arial"/>
      <w:b/>
    </w:rPr>
  </w:style>
  <w:style w:type="paragraph" w:styleId="Header">
    <w:name w:val="header"/>
    <w:basedOn w:val="Normal"/>
    <w:link w:val="HeaderChar"/>
    <w:rsid w:val="004E51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E5179"/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rsid w:val="004E5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17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cz"/><Relationship Id="rId18" Type="http://schemas.openxmlformats.org/officeDocument/2006/relationships/image" Target="media/image8.pcz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cz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image" Target="media/image3.pcz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image" Target="media/image11.jpe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0</TotalTime>
  <Pages>2</Pages>
  <Words>475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/>
  <cp:lastModifiedBy/>
  <cp:revision>1</cp:revision>
  <cp:lastPrinted>2010-02-02T17:21:00Z</cp:lastPrinted>
  <dcterms:created xsi:type="dcterms:W3CDTF">2013-11-05T20:44:00Z</dcterms:created>
  <dcterms:modified xsi:type="dcterms:W3CDTF">2013-11-05T21:29:00Z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