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8" w:rsidRPr="0073359B" w:rsidRDefault="00C03718" w:rsidP="0073359B">
      <w:pPr>
        <w:pStyle w:val="95b-LessonTitleB"/>
        <w:ind w:left="0"/>
        <w:rPr>
          <w:color w:val="000000"/>
          <w:sz w:val="28"/>
        </w:rPr>
      </w:pPr>
      <w:r w:rsidRPr="0073359B">
        <w:rPr>
          <w:color w:val="000000"/>
          <w:sz w:val="28"/>
        </w:rPr>
        <w:t xml:space="preserve">The Triangle </w:t>
      </w:r>
      <w:proofErr w:type="spellStart"/>
      <w:r w:rsidRPr="0073359B">
        <w:rPr>
          <w:color w:val="000000"/>
          <w:sz w:val="28"/>
        </w:rPr>
        <w:t>Midsegment</w:t>
      </w:r>
      <w:proofErr w:type="spellEnd"/>
      <w:r w:rsidRPr="0073359B">
        <w:rPr>
          <w:color w:val="000000"/>
          <w:sz w:val="28"/>
        </w:rPr>
        <w:t xml:space="preserve"> Theorem</w:t>
      </w:r>
      <w:r w:rsidR="001560C0">
        <w:rPr>
          <w:color w:val="000000"/>
          <w:sz w:val="28"/>
        </w:rPr>
        <w:tab/>
      </w:r>
      <w:bookmarkStart w:id="0" w:name="_GoBack"/>
      <w:r w:rsidR="001560C0" w:rsidRPr="001560C0">
        <w:rPr>
          <w:color w:val="000000"/>
          <w:sz w:val="24"/>
        </w:rPr>
        <w:t>Pg. 70</w:t>
      </w:r>
      <w:bookmarkEnd w:id="0"/>
    </w:p>
    <w:p w:rsidR="00C03718" w:rsidRDefault="00C03718">
      <w:pPr>
        <w:pStyle w:val="06-Boxtext"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rStyle w:val="01-bold"/>
          <w:color w:val="000000"/>
        </w:rPr>
        <w:t>midsegment</w:t>
      </w:r>
      <w:proofErr w:type="spellEnd"/>
      <w:r>
        <w:rPr>
          <w:color w:val="000000"/>
        </w:rPr>
        <w:t xml:space="preserve"> of a triangle joins the midpoints of two sides of the triangle. </w:t>
      </w:r>
      <w:r>
        <w:rPr>
          <w:color w:val="000000"/>
        </w:rPr>
        <w:br/>
        <w:t xml:space="preserve">Every triangle has three </w:t>
      </w:r>
      <w:proofErr w:type="spellStart"/>
      <w:r>
        <w:rPr>
          <w:color w:val="000000"/>
        </w:rPr>
        <w:t>midsegments</w:t>
      </w:r>
      <w:proofErr w:type="spellEnd"/>
      <w:r>
        <w:rPr>
          <w:color w:val="000000"/>
        </w:rPr>
        <w:t>.</w:t>
      </w:r>
    </w:p>
    <w:p w:rsidR="00C03718" w:rsidRDefault="00900F9A">
      <w:pPr>
        <w:pStyle w:val="06-Boxtext"/>
        <w:jc w:val="center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239395</wp:posOffset>
                </wp:positionV>
                <wp:extent cx="1548765" cy="457200"/>
                <wp:effectExtent l="0" t="0" r="0" b="0"/>
                <wp:wrapNone/>
                <wp:docPr id="3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457200"/>
                        </a:xfrm>
                        <a:prstGeom prst="wedgeRectCallout">
                          <a:avLst>
                            <a:gd name="adj1" fmla="val -107810"/>
                            <a:gd name="adj2" fmla="val 67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</w:pPr>
                            <w:r>
                              <w:rPr>
                                <w:position w:val="-6"/>
                              </w:rPr>
                              <w:object w:dxaOrig="38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8.75pt;height:15.75pt" o:ole="">
                                  <v:imagedata r:id="rId8" o:title=""/>
                                </v:shape>
                                <o:OLEObject Type="Embed" ProgID="Equation.DSMT4" ShapeID="_x0000_i1025" DrawAspect="Content" ObjectID="_1454838528" r:id="rId9"/>
                              </w:objec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t xml:space="preserve"> a </w:t>
                            </w:r>
                            <w:proofErr w:type="spellStart"/>
                            <w:r>
                              <w:t>midsegment</w:t>
                            </w:r>
                            <w:proofErr w:type="spellEnd"/>
                            <w:r>
                              <w:t xml:space="preserve"> of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proofErr w:type="spellStart"/>
                            <w:r w:rsidR="00F74BB8" w:rsidRPr="00F74BB8">
                              <w:rPr>
                                <w:rStyle w:val="16-MathPi6"/>
                                <w:rFonts w:ascii="MathematicalPi 6" w:hAnsi="MathematicalPi 6"/>
                              </w:rPr>
                              <w:t>n</w:t>
                            </w:r>
                            <w:r>
                              <w:rPr>
                                <w:rStyle w:val="02-italic"/>
                              </w:rPr>
                              <w:t>CDE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75" o:spid="_x0000_s1026" type="#_x0000_t61" style="position:absolute;left:0;text-align:left;margin-left:301.05pt;margin-top:18.85pt;width:121.9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" adj="-12487,25470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</w:pPr>
                      <w:r>
                        <w:rPr>
                          <w:position w:val="-6"/>
                        </w:rPr>
                        <w:object w:dxaOrig="380" w:dyaOrig="320">
                          <v:shape id="_x0000_i1025" type="#_x0000_t75" style="width:18.75pt;height:15.75pt" o:ole="">
                            <v:imagedata r:id="rId8" o:title=""/>
                          </v:shape>
                          <o:OLEObject Type="Embed" ProgID="Equation.DSMT4" ShapeID="_x0000_i1025" DrawAspect="Content" ObjectID="_1454838528" r:id="rId10"/>
                        </w:object>
                      </w:r>
                      <w:r>
                        <w:t xml:space="preserve"> </w:t>
                      </w:r>
                      <w:proofErr w:type="gramStart"/>
                      <w:r>
                        <w:t>is</w:t>
                      </w:r>
                      <w:proofErr w:type="gramEnd"/>
                      <w:r>
                        <w:t xml:space="preserve"> a </w:t>
                      </w:r>
                      <w:proofErr w:type="spellStart"/>
                      <w:r>
                        <w:t>midsegment</w:t>
                      </w:r>
                      <w:proofErr w:type="spellEnd"/>
                      <w:r>
                        <w:t xml:space="preserve"> of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proofErr w:type="spellStart"/>
                      <w:r w:rsidR="00F74BB8" w:rsidRPr="00F74BB8">
                        <w:rPr>
                          <w:rStyle w:val="16-MathPi6"/>
                          <w:rFonts w:ascii="MathematicalPi 6" w:hAnsi="MathematicalPi 6"/>
                        </w:rPr>
                        <w:t>n</w:t>
                      </w:r>
                      <w:r>
                        <w:rPr>
                          <w:rStyle w:val="02-italic"/>
                        </w:rPr>
                        <w:t>CDE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149225</wp:posOffset>
                </wp:positionV>
                <wp:extent cx="1767840" cy="471170"/>
                <wp:effectExtent l="0" t="0" r="0" b="0"/>
                <wp:wrapNone/>
                <wp:docPr id="2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471170"/>
                        </a:xfrm>
                        <a:prstGeom prst="wedgeRectCallout">
                          <a:avLst>
                            <a:gd name="adj1" fmla="val 75000"/>
                            <a:gd name="adj2" fmla="val 38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</w:pPr>
                            <w:r>
                              <w:rPr>
                                <w:rStyle w:val="02-italic"/>
                              </w:rPr>
                              <w:t>R</w:t>
                            </w:r>
                            <w:r>
                              <w:t xml:space="preserve"> is the midpoint of </w:t>
                            </w:r>
                            <w:r>
                              <w:rPr>
                                <w:position w:val="-6"/>
                              </w:rPr>
                              <w:object w:dxaOrig="420" w:dyaOrig="320">
                                <v:shape id="_x0000_i1026" type="#_x0000_t75" style="width:21pt;height:15.75pt" o:ole="">
                                  <v:imagedata r:id="rId11" o:title=""/>
                                </v:shape>
                                <o:OLEObject Type="Embed" ProgID="Equation.DSMT4" ShapeID="_x0000_i1026" DrawAspect="Content" ObjectID="_1454838529" r:id="rId12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S</w:t>
                            </w:r>
                            <w:r>
                              <w:t xml:space="preserve"> is the midpoint of </w:t>
                            </w:r>
                            <w:r>
                              <w:rPr>
                                <w:position w:val="-6"/>
                              </w:rPr>
                              <w:object w:dxaOrig="420" w:dyaOrig="320">
                                <v:shape id="_x0000_i1027" type="#_x0000_t75" style="width:21pt;height:15.75pt" o:ole="">
                                  <v:imagedata r:id="rId13" o:title=""/>
                                </v:shape>
                                <o:OLEObject Type="Embed" ProgID="Equation.DSMT4" ShapeID="_x0000_i1027" DrawAspect="Content" ObjectID="_1454838530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4" o:spid="_x0000_s1027" type="#_x0000_t61" style="position:absolute;left:0;text-align:left;margin-left:43.05pt;margin-top:11.75pt;width:139.2pt;height:3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" adj="27000,19126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</w:pPr>
                      <w:r>
                        <w:rPr>
                          <w:rStyle w:val="02-italic"/>
                        </w:rPr>
                        <w:t>R</w:t>
                      </w:r>
                      <w:r>
                        <w:t xml:space="preserve"> is the midpoint of </w:t>
                      </w:r>
                      <w:r>
                        <w:rPr>
                          <w:position w:val="-6"/>
                        </w:rPr>
                        <w:object w:dxaOrig="420" w:dyaOrig="320">
                          <v:shape id="_x0000_i1026" type="#_x0000_t75" style="width:21pt;height:15.75pt" o:ole="">
                            <v:imagedata r:id="rId11" o:title=""/>
                          </v:shape>
                          <o:OLEObject Type="Embed" ProgID="Equation.DSMT4" ShapeID="_x0000_i1026" DrawAspect="Content" ObjectID="_1454838529" r:id="rId15"/>
                        </w:object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S</w:t>
                      </w:r>
                      <w:r>
                        <w:t xml:space="preserve"> is the midpoint of </w:t>
                      </w:r>
                      <w:r>
                        <w:rPr>
                          <w:position w:val="-6"/>
                        </w:rPr>
                        <w:object w:dxaOrig="420" w:dyaOrig="320">
                          <v:shape id="_x0000_i1027" type="#_x0000_t75" style="width:21pt;height:15.75pt" o:ole="">
                            <v:imagedata r:id="rId13" o:title=""/>
                          </v:shape>
                          <o:OLEObject Type="Embed" ProgID="Equation.DSMT4" ShapeID="_x0000_i1027" DrawAspect="Content" ObjectID="_1454838530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1666875" cy="1000125"/>
            <wp:effectExtent l="0" t="0" r="9525" b="9525"/>
            <wp:docPr id="8" name="Picture 8" descr="Go07an_0504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504rete_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8" w:rsidRDefault="00C03718">
      <w:pPr>
        <w:pStyle w:val="10a-Directiontextnoabv"/>
        <w:spacing w:before="80"/>
        <w:ind w:right="2019"/>
      </w:pPr>
      <w:r>
        <w:t xml:space="preserve">Use the figure for Exercises 1–4. </w:t>
      </w:r>
      <w:r>
        <w:rPr>
          <w:position w:val="-4"/>
        </w:rPr>
        <w:object w:dxaOrig="400" w:dyaOrig="300">
          <v:shape id="_x0000_i1033" type="#_x0000_t75" style="width:20.25pt;height:15pt" o:ole="">
            <v:imagedata r:id="rId18" o:title=""/>
          </v:shape>
          <o:OLEObject Type="Embed" ProgID="Equation.DSMT4" ShapeID="_x0000_i1033" DrawAspect="Content" ObjectID="_1454838511" r:id="rId19"/>
        </w:object>
      </w:r>
      <w:r>
        <w:t xml:space="preserve"> </w:t>
      </w:r>
      <w:proofErr w:type="gramStart"/>
      <w:r>
        <w:t>is</w:t>
      </w:r>
      <w:proofErr w:type="gramEnd"/>
      <w:r>
        <w:t xml:space="preserve"> a </w:t>
      </w:r>
      <w:proofErr w:type="spellStart"/>
      <w:r>
        <w:t>midsegment</w:t>
      </w:r>
      <w:proofErr w:type="spellEnd"/>
      <w:r>
        <w:t xml:space="preserve"> of</w:t>
      </w:r>
      <w:r w:rsidR="00A500C3" w:rsidRPr="00A500C3">
        <w:rPr>
          <w:rFonts w:ascii="Symbol" w:hAnsi="Symbol"/>
        </w:rPr>
        <w:t></w:t>
      </w:r>
      <w:r w:rsidR="00A500C3" w:rsidRPr="00A500C3">
        <w:rPr>
          <w:rFonts w:ascii="Symbol" w:hAnsi="Symbol"/>
        </w:rPr>
        <w:t></w:t>
      </w:r>
      <w:r>
        <w:rPr>
          <w:rStyle w:val="03-bolditalic"/>
          <w:b/>
          <w:bCs/>
        </w:rPr>
        <w:t>RST</w:t>
      </w:r>
      <w:r>
        <w:t>.</w:t>
      </w:r>
    </w:p>
    <w:p w:rsidR="00C03718" w:rsidRDefault="00900F9A">
      <w:pPr>
        <w:pStyle w:val="20-NumQuestion"/>
        <w:tabs>
          <w:tab w:val="left" w:pos="72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194310</wp:posOffset>
            </wp:positionV>
            <wp:extent cx="1828800" cy="1495425"/>
            <wp:effectExtent l="0" t="0" r="0" b="9525"/>
            <wp:wrapNone/>
            <wp:docPr id="376" name="Picture 376" descr="Go07an_0504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Go07an_0504rete_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color w:val="000000"/>
        </w:rPr>
        <w:tab/>
        <w:t>1.</w:t>
      </w:r>
      <w:r w:rsidR="00C03718">
        <w:rPr>
          <w:color w:val="000000"/>
        </w:rPr>
        <w:tab/>
        <w:t xml:space="preserve">What </w:t>
      </w:r>
      <w:proofErr w:type="gramStart"/>
      <w:r w:rsidR="00C03718">
        <w:rPr>
          <w:color w:val="000000"/>
        </w:rPr>
        <w:t>is</w:t>
      </w:r>
      <w:proofErr w:type="gramEnd"/>
      <w:r w:rsidR="00C03718">
        <w:rPr>
          <w:color w:val="000000"/>
        </w:rPr>
        <w:t xml:space="preserve"> the slope of </w:t>
      </w:r>
      <w:proofErr w:type="spellStart"/>
      <w:r w:rsidR="00C03718">
        <w:rPr>
          <w:color w:val="000000"/>
        </w:rPr>
        <w:t>midsegment</w:t>
      </w:r>
      <w:proofErr w:type="spellEnd"/>
      <w:r w:rsidR="00C03718">
        <w:rPr>
          <w:color w:val="000000"/>
        </w:rPr>
        <w:t xml:space="preserve"> </w:t>
      </w:r>
      <w:r w:rsidR="00C03718">
        <w:rPr>
          <w:color w:val="000000"/>
          <w:position w:val="-4"/>
        </w:rPr>
        <w:object w:dxaOrig="380" w:dyaOrig="300">
          <v:shape id="_x0000_i1034" type="#_x0000_t75" style="width:18.75pt;height:15pt" o:ole="">
            <v:imagedata r:id="rId21" o:title=""/>
          </v:shape>
          <o:OLEObject Type="Embed" ProgID="Equation.DSMT4" ShapeID="_x0000_i1034" DrawAspect="Content" ObjectID="_1454838512" r:id="rId22"/>
        </w:object>
      </w:r>
      <w:r w:rsidR="00C03718">
        <w:rPr>
          <w:color w:val="000000"/>
        </w:rPr>
        <w:t xml:space="preserve"> and the slope </w:t>
      </w:r>
      <w:r w:rsidR="00C03718">
        <w:rPr>
          <w:color w:val="000000"/>
        </w:rPr>
        <w:br/>
        <w:t xml:space="preserve">of side </w:t>
      </w:r>
      <w:r w:rsidR="00C03718">
        <w:rPr>
          <w:color w:val="000000"/>
          <w:position w:val="-6"/>
        </w:rPr>
        <w:object w:dxaOrig="499" w:dyaOrig="320">
          <v:shape id="_x0000_i1035" type="#_x0000_t75" style="width:24.75pt;height:15.75pt" o:ole="">
            <v:imagedata r:id="rId23" o:title=""/>
          </v:shape>
          <o:OLEObject Type="Embed" ProgID="Equation.DSMT4" ShapeID="_x0000_i1035" DrawAspect="Content" ObjectID="_1454838513" r:id="rId24"/>
        </w:objec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b-NumQuestion-1pabove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What can you conclude about </w:t>
      </w:r>
      <w:r>
        <w:rPr>
          <w:color w:val="000000"/>
          <w:position w:val="-4"/>
        </w:rPr>
        <w:object w:dxaOrig="380" w:dyaOrig="300">
          <v:shape id="_x0000_i1036" type="#_x0000_t75" style="width:18.75pt;height:15pt" o:ole="">
            <v:imagedata r:id="rId21" o:title=""/>
          </v:shape>
          <o:OLEObject Type="Embed" ProgID="Equation.DSMT4" ShapeID="_x0000_i1036" DrawAspect="Content" ObjectID="_1454838514" r:id="rId25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499" w:dyaOrig="320">
          <v:shape id="_x0000_i1037" type="#_x0000_t75" style="width:24.75pt;height:15.75pt" o:ole="">
            <v:imagedata r:id="rId23" o:title=""/>
          </v:shape>
          <o:OLEObject Type="Embed" ProgID="Equation.DSMT4" ShapeID="_x0000_i1037" DrawAspect="Content" ObjectID="_1454838515" r:id="rId26"/>
        </w:objec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b-NumQuestion-1pabove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Find </w:t>
      </w:r>
      <w:r>
        <w:rPr>
          <w:rStyle w:val="02-italic"/>
          <w:color w:val="000000"/>
        </w:rPr>
        <w:t>AB</w:t>
      </w:r>
      <w:r>
        <w:rPr>
          <w:color w:val="000000"/>
        </w:rPr>
        <w:t xml:space="preserve"> and </w:t>
      </w:r>
      <w:r>
        <w:rPr>
          <w:rStyle w:val="02-italic"/>
          <w:color w:val="000000"/>
        </w:rPr>
        <w:t>ST</w:t>
      </w:r>
      <w:r>
        <w:rPr>
          <w:color w:val="000000"/>
        </w:rPr>
        <w:t>.</w:t>
      </w:r>
    </w:p>
    <w:p w:rsidR="00C03718" w:rsidRDefault="00C03718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C03718" w:rsidRDefault="00C03718">
      <w:pPr>
        <w:pStyle w:val="20b-NumQuestion-1pabove"/>
        <w:rPr>
          <w:color w:val="000000"/>
        </w:rPr>
      </w:pPr>
      <w:r>
        <w:rPr>
          <w:rStyle w:val="01-bold"/>
          <w:color w:val="000000"/>
        </w:rPr>
        <w:tab/>
      </w:r>
      <w:r>
        <w:rPr>
          <w:rStyle w:val="01-bold"/>
          <w:b w:val="0"/>
          <w:bCs w:val="0"/>
          <w:color w:val="000000"/>
        </w:rPr>
        <w:t>4.</w:t>
      </w:r>
      <w:r>
        <w:rPr>
          <w:color w:val="000000"/>
        </w:rPr>
        <w:tab/>
        <w:t xml:space="preserve">Compare the lengths of </w:t>
      </w:r>
      <w:r>
        <w:rPr>
          <w:color w:val="000000"/>
          <w:position w:val="-4"/>
        </w:rPr>
        <w:object w:dxaOrig="380" w:dyaOrig="300">
          <v:shape id="_x0000_i1038" type="#_x0000_t75" style="width:18.75pt;height:15pt" o:ole="">
            <v:imagedata r:id="rId21" o:title=""/>
          </v:shape>
          <o:OLEObject Type="Embed" ProgID="Equation.DSMT4" ShapeID="_x0000_i1038" DrawAspect="Content" ObjectID="_1454838516" r:id="rId27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420" w:dyaOrig="320">
          <v:shape id="_x0000_i1039" type="#_x0000_t75" style="width:21pt;height:15.75pt" o:ole="">
            <v:imagedata r:id="rId28" o:title=""/>
          </v:shape>
          <o:OLEObject Type="Embed" ProgID="Equation.DSMT4" ShapeID="_x0000_i1039" DrawAspect="Content" ObjectID="_1454838517" r:id="rId29"/>
        </w:object>
      </w:r>
    </w:p>
    <w:p w:rsidR="00C03718" w:rsidRDefault="00C03718">
      <w:pPr>
        <w:pStyle w:val="31-WOR-2TABcol"/>
      </w:pPr>
      <w:r>
        <w:tab/>
        <w:t xml:space="preserve">  </w:t>
      </w:r>
    </w:p>
    <w:p w:rsidR="00C03718" w:rsidRDefault="00C03718">
      <w:pPr>
        <w:pStyle w:val="10-DirectionText0"/>
      </w:pPr>
      <w:r>
        <w:t>Use</w:t>
      </w:r>
      <w:r w:rsidR="00A500C3" w:rsidRPr="00A500C3">
        <w:rPr>
          <w:rFonts w:ascii="Symbol" w:hAnsi="Symbol"/>
        </w:rPr>
        <w:t></w:t>
      </w:r>
      <w:r w:rsidR="00A500C3" w:rsidRPr="00A500C3">
        <w:rPr>
          <w:rFonts w:ascii="Symbol" w:hAnsi="Symbol"/>
        </w:rPr>
        <w:t></w:t>
      </w:r>
      <w:r>
        <w:rPr>
          <w:rStyle w:val="03-bolditalic"/>
          <w:rFonts w:ascii="MathPiSix" w:hAnsi="MathPiSix"/>
          <w:b/>
          <w:bCs/>
        </w:rPr>
        <w:t>MNP</w:t>
      </w:r>
      <w:r>
        <w:t xml:space="preserve"> for Exercises 5–7.</w:t>
      </w:r>
    </w:p>
    <w:p w:rsidR="00C03718" w:rsidRDefault="00900F9A">
      <w:pPr>
        <w:pStyle w:val="20-NumQuestion"/>
        <w:tabs>
          <w:tab w:val="left" w:pos="72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179070</wp:posOffset>
            </wp:positionV>
            <wp:extent cx="1828800" cy="1666875"/>
            <wp:effectExtent l="0" t="0" r="0" b="9525"/>
            <wp:wrapNone/>
            <wp:docPr id="377" name="Picture 377" descr="Go07an_0504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Go07an_0504rete_0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color w:val="000000"/>
        </w:rPr>
        <w:tab/>
        <w:t>5.</w:t>
      </w:r>
      <w:r w:rsidR="00C03718">
        <w:rPr>
          <w:color w:val="000000"/>
        </w:rPr>
        <w:tab/>
      </w:r>
      <w:r w:rsidR="00C03718">
        <w:rPr>
          <w:color w:val="000000"/>
          <w:position w:val="-6"/>
        </w:rPr>
        <w:object w:dxaOrig="400" w:dyaOrig="320">
          <v:shape id="_x0000_i1040" type="#_x0000_t75" style="width:20.25pt;height:15.75pt" o:ole="">
            <v:imagedata r:id="rId31" o:title=""/>
          </v:shape>
          <o:OLEObject Type="Embed" ProgID="Equation.DSMT4" ShapeID="_x0000_i1040" DrawAspect="Content" ObjectID="_1454838518" r:id="rId32"/>
        </w:object>
      </w:r>
      <w:r w:rsidR="00C03718">
        <w:rPr>
          <w:color w:val="000000"/>
        </w:rPr>
        <w:t xml:space="preserve"> </w:t>
      </w:r>
      <w:proofErr w:type="gramStart"/>
      <w:r w:rsidR="00C03718">
        <w:rPr>
          <w:color w:val="000000"/>
        </w:rPr>
        <w:t>is</w:t>
      </w:r>
      <w:proofErr w:type="gramEnd"/>
      <w:r w:rsidR="00C03718">
        <w:rPr>
          <w:color w:val="000000"/>
        </w:rPr>
        <w:t xml:space="preserve"> a </w:t>
      </w:r>
      <w:proofErr w:type="spellStart"/>
      <w:r w:rsidR="00C03718">
        <w:rPr>
          <w:color w:val="000000"/>
        </w:rPr>
        <w:t>midsegment</w:t>
      </w:r>
      <w:proofErr w:type="spellEnd"/>
      <w:r w:rsidR="00C03718">
        <w:rPr>
          <w:color w:val="000000"/>
        </w:rPr>
        <w:t xml:space="preserve"> of</w:t>
      </w:r>
      <w:r w:rsidR="00A500C3" w:rsidRPr="00A500C3">
        <w:rPr>
          <w:rFonts w:ascii="Symbol" w:hAnsi="Symbol"/>
          <w:color w:val="000000"/>
        </w:rPr>
        <w:t></w:t>
      </w:r>
      <w:r w:rsidR="00A500C3" w:rsidRPr="00A500C3">
        <w:rPr>
          <w:rFonts w:ascii="Symbol" w:hAnsi="Symbol"/>
          <w:color w:val="000000"/>
        </w:rPr>
        <w:t></w:t>
      </w:r>
      <w:r w:rsidR="00C03718">
        <w:rPr>
          <w:rStyle w:val="02-italic"/>
          <w:color w:val="000000"/>
        </w:rPr>
        <w:t>MNP</w:t>
      </w:r>
      <w:r w:rsidR="00C03718">
        <w:rPr>
          <w:color w:val="000000"/>
        </w:rPr>
        <w:t xml:space="preserve">. Find the </w:t>
      </w:r>
      <w:r w:rsidR="00C03718">
        <w:rPr>
          <w:color w:val="000000"/>
        </w:rPr>
        <w:br/>
        <w:t xml:space="preserve">coordinates of </w:t>
      </w:r>
      <w:r w:rsidR="00C03718">
        <w:rPr>
          <w:rStyle w:val="02-italic"/>
          <w:color w:val="000000"/>
        </w:rPr>
        <w:t>U</w:t>
      </w:r>
      <w:r w:rsidR="00C03718">
        <w:rPr>
          <w:color w:val="000000"/>
        </w:rPr>
        <w:t xml:space="preserve"> and </w:t>
      </w:r>
      <w:r w:rsidR="00C03718">
        <w:rPr>
          <w:rStyle w:val="02-italic"/>
          <w:color w:val="000000"/>
        </w:rPr>
        <w:t>V</w:t>
      </w:r>
      <w:r w:rsidR="00C03718">
        <w:rPr>
          <w:color w:val="000000"/>
        </w:rPr>
        <w:t>.</w:t>
      </w:r>
    </w:p>
    <w:p w:rsidR="00C03718" w:rsidRDefault="00C03718">
      <w:pPr>
        <w:pStyle w:val="31-WOR-2TABcol"/>
      </w:pPr>
      <w:r>
        <w:tab/>
      </w:r>
    </w:p>
    <w:p w:rsidR="0073359B" w:rsidRDefault="00C03718">
      <w:pPr>
        <w:pStyle w:val="20-NumQuestion"/>
        <w:spacing w:before="240"/>
        <w:rPr>
          <w:color w:val="000000"/>
        </w:rPr>
      </w:pPr>
      <w:r>
        <w:rPr>
          <w:color w:val="000000"/>
        </w:rPr>
        <w:tab/>
      </w:r>
    </w:p>
    <w:p w:rsidR="00C03718" w:rsidRDefault="00C03718">
      <w:pPr>
        <w:pStyle w:val="20-NumQuestion"/>
        <w:spacing w:before="24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Show that </w:t>
      </w:r>
      <w:r>
        <w:rPr>
          <w:color w:val="000000"/>
          <w:position w:val="-6"/>
        </w:rPr>
        <w:object w:dxaOrig="400" w:dyaOrig="320">
          <v:shape id="_x0000_i1041" type="#_x0000_t75" style="width:20.25pt;height:15.75pt" o:ole="">
            <v:imagedata r:id="rId33" o:title=""/>
          </v:shape>
          <o:OLEObject Type="Embed" ProgID="Equation.DSMT4" ShapeID="_x0000_i1041" DrawAspect="Content" ObjectID="_1454838519" r:id="rId34"/>
        </w:object>
      </w:r>
      <w:proofErr w:type="spellStart"/>
      <w:r w:rsidR="00C3224B" w:rsidRPr="00C3224B">
        <w:rPr>
          <w:rFonts w:ascii="MathematicalPi 3" w:hAnsi="MathematicalPi 3"/>
          <w:color w:val="000000"/>
        </w:rPr>
        <w:t>i</w:t>
      </w:r>
      <w:proofErr w:type="spellEnd"/>
      <w:r>
        <w:rPr>
          <w:color w:val="000000"/>
        </w:rPr>
        <w:t xml:space="preserve"> </w:t>
      </w:r>
      <w:r>
        <w:rPr>
          <w:color w:val="000000"/>
          <w:position w:val="-4"/>
        </w:rPr>
        <w:object w:dxaOrig="460" w:dyaOrig="300">
          <v:shape id="_x0000_i1042" type="#_x0000_t75" style="width:23.25pt;height:15pt" o:ole="">
            <v:imagedata r:id="rId35" o:title=""/>
          </v:shape>
          <o:OLEObject Type="Embed" ProgID="Equation.DSMT4" ShapeID="_x0000_i1042" DrawAspect="Content" ObjectID="_1454838520" r:id="rId36"/>
        </w:objec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b-NumQuestion-1pabove"/>
        <w:spacing w:before="48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Show that </w:t>
      </w:r>
      <w:r>
        <w:rPr>
          <w:rStyle w:val="02-italic"/>
          <w:color w:val="000000"/>
        </w:rPr>
        <w:t>UV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43" type="#_x0000_t75" style="width:11.25pt;height:29.25pt" o:ole="">
            <v:imagedata r:id="rId37" o:title=""/>
          </v:shape>
          <o:OLEObject Type="Embed" ProgID="Equation.DSMT4" ShapeID="_x0000_i1043" DrawAspect="Content" ObjectID="_1454838521" r:id="rId38"/>
        </w:object>
      </w:r>
      <w:r>
        <w:rPr>
          <w:rStyle w:val="02-italic"/>
          <w:color w:val="000000"/>
        </w:rPr>
        <w:t>MN</w:t>
      </w:r>
      <w:r>
        <w:rPr>
          <w:color w:val="000000"/>
        </w:rPr>
        <w:t>.</w:t>
      </w:r>
    </w:p>
    <w:p w:rsidR="00C03718" w:rsidRDefault="00C03718">
      <w:pPr>
        <w:pStyle w:val="23-WOR"/>
        <w:rPr>
          <w:color w:val="000000"/>
        </w:rPr>
      </w:pPr>
      <w:r>
        <w:rPr>
          <w:color w:val="000000"/>
        </w:rPr>
        <w:tab/>
        <w:t xml:space="preserve">  </w:t>
      </w:r>
    </w:p>
    <w:p w:rsidR="00C03718" w:rsidRDefault="00C03718">
      <w:pPr>
        <w:pStyle w:val="95a-LessonTitleA"/>
      </w:pPr>
      <w:r>
        <w:br w:type="page"/>
      </w:r>
    </w:p>
    <w:p w:rsidR="00C03718" w:rsidRDefault="00900F9A" w:rsidP="0073359B">
      <w:pPr>
        <w:pStyle w:val="95b-LessonTitleB"/>
        <w:ind w:left="0"/>
      </w:pPr>
      <w:r w:rsidRPr="0073359B">
        <w:rPr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93DB3" wp14:editId="2190EB5F">
                <wp:simplePos x="0" y="0"/>
                <wp:positionH relativeFrom="column">
                  <wp:posOffset>60385</wp:posOffset>
                </wp:positionH>
                <wp:positionV relativeFrom="paragraph">
                  <wp:posOffset>250407</wp:posOffset>
                </wp:positionV>
                <wp:extent cx="5949315" cy="1966822"/>
                <wp:effectExtent l="0" t="0" r="0" b="0"/>
                <wp:wrapNone/>
                <wp:docPr id="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966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30"/>
                              <w:gridCol w:w="5090"/>
                            </w:tblGrid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1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1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 xml:space="preserve">Triangle </w:t>
                                  </w:r>
                                  <w:proofErr w:type="spellStart"/>
                                  <w:r>
                                    <w:rPr>
                                      <w:rStyle w:val="01-bold"/>
                                    </w:rPr>
                                    <w:t>Midsegment</w:t>
                                  </w:r>
                                  <w:proofErr w:type="spellEnd"/>
                                  <w:r>
                                    <w:rPr>
                                      <w:rStyle w:val="01-bold"/>
                                    </w:rPr>
                                    <w:t xml:space="preserve"> Theorem</w:t>
                                  </w:r>
                                  <w:r>
                                    <w:br/>
                                    <w:t xml:space="preserve">A </w:t>
                                  </w:r>
                                  <w:proofErr w:type="spellStart"/>
                                  <w:r>
                                    <w:t>midsegment</w:t>
                                  </w:r>
                                  <w:proofErr w:type="spellEnd"/>
                                  <w:r>
                                    <w:t xml:space="preserve"> of a triangle is parallel to a side of the triangle, and its length is half the length of that side.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900F9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F8D61A" wp14:editId="703A55DF">
                                        <wp:extent cx="1440611" cy="891014"/>
                                        <wp:effectExtent l="0" t="0" r="7620" b="4445"/>
                                        <wp:docPr id="4" name="Picture 4" descr="Go07an_0504rete_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Go07an_0504rete_0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2391" cy="892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Given: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8"/>
                                    </w:rPr>
                                    <w:object w:dxaOrig="400" w:dyaOrig="340">
                                      <v:shape id="_x0000_i1029" type="#_x0000_t75" style="width:20.25pt;height:17.25pt" o:ole="">
                                        <v:imagedata r:id="rId40" o:title=""/>
                                      </v:shape>
                                      <o:OLEObject Type="Embed" ProgID="Equation.DSMT4" ShapeID="_x0000_i1029" DrawAspect="Content" ObjectID="_1454838531" r:id="rId41"/>
                                    </w:object>
                                  </w:r>
                                  <w:r>
                                    <w:t xml:space="preserve"> is a </w:t>
                                  </w:r>
                                  <w:proofErr w:type="spellStart"/>
                                  <w:r>
                                    <w:t>midsegment</w:t>
                                  </w:r>
                                  <w:proofErr w:type="spellEnd"/>
                                  <w:r>
                                    <w:t xml:space="preserve"> of </w:t>
                                  </w:r>
                                  <w:proofErr w:type="spellStart"/>
                                  <w:r w:rsidR="00F74BB8" w:rsidRPr="00F74BB8">
                                    <w:rPr>
                                      <w:rStyle w:val="16-MathPi6"/>
                                      <w:rFonts w:ascii="MathematicalPi 6" w:hAnsi="MathematicalPi 6"/>
                                    </w:rPr>
                                    <w:t>n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LMN</w:t>
                                  </w:r>
                                  <w:proofErr w:type="spellEnd"/>
                                  <w:r>
                                    <w:rPr>
                                      <w:rStyle w:val="02-italic"/>
                                    </w:rPr>
                                    <w:t>.</w:t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Conclusion: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8"/>
                                    </w:rPr>
                                    <w:object w:dxaOrig="400" w:dyaOrig="340">
                                      <v:shape id="_x0000_i1030" type="#_x0000_t75" style="width:20.25pt;height:17.25pt" o:ole="">
                                        <v:imagedata r:id="rId40" o:title=""/>
                                      </v:shape>
                                      <o:OLEObject Type="Embed" ProgID="Equation.DSMT4" ShapeID="_x0000_i1030" DrawAspect="Content" ObjectID="_1454838532" r:id="rId42"/>
                                    </w:object>
                                  </w:r>
                                  <w:proofErr w:type="spellStart"/>
                                  <w:r w:rsidR="00C3224B" w:rsidRPr="00C3224B">
                                    <w:rPr>
                                      <w:rFonts w:ascii="MathematicalPi 3" w:hAnsi="MathematicalPi 3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position w:val="-22"/>
                                    </w:rPr>
                                    <w:object w:dxaOrig="1480" w:dyaOrig="580">
                                      <v:shape id="_x0000_i1031" type="#_x0000_t75" style="width:74.25pt;height:29.25pt" o:ole="">
                                        <v:imagedata r:id="rId43" o:title=""/>
                                      </v:shape>
                                      <o:OLEObject Type="Embed" ProgID="Equation.DSMT4" ShapeID="_x0000_i1031" DrawAspect="Content" ObjectID="_1454838533" r:id="rId44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C03718" w:rsidRDefault="00C03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9" o:spid="_x0000_s1028" type="#_x0000_t202" style="position:absolute;margin-left:4.75pt;margin-top:19.7pt;width:468.45pt;height:15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30"/>
                        <w:gridCol w:w="5090"/>
                      </w:tblGrid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1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5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1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 xml:space="preserve">Triangle </w:t>
                            </w:r>
                            <w:proofErr w:type="spellStart"/>
                            <w:r>
                              <w:rPr>
                                <w:rStyle w:val="01-bold"/>
                              </w:rPr>
                              <w:t>Midsegment</w:t>
                            </w:r>
                            <w:proofErr w:type="spellEnd"/>
                            <w:r>
                              <w:rPr>
                                <w:rStyle w:val="01-bold"/>
                              </w:rPr>
                              <w:t xml:space="preserve"> Theorem</w:t>
                            </w:r>
                            <w:r>
                              <w:br/>
                              <w:t xml:space="preserve">A </w:t>
                            </w:r>
                            <w:proofErr w:type="spellStart"/>
                            <w:r>
                              <w:t>midsegment</w:t>
                            </w:r>
                            <w:proofErr w:type="spellEnd"/>
                            <w:r>
                              <w:t xml:space="preserve"> of a triangle is parallel to a side of the triangle, and its length is half the length of that side.</w:t>
                            </w:r>
                          </w:p>
                        </w:tc>
                        <w:tc>
                          <w:tcPr>
                            <w:tcW w:w="5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900F9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8D61A" wp14:editId="703A55DF">
                                  <wp:extent cx="1440611" cy="891014"/>
                                  <wp:effectExtent l="0" t="0" r="7620" b="4445"/>
                                  <wp:docPr id="4" name="Picture 4" descr="Go07an_0504rete_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07an_0504rete_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391" cy="89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Given: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8"/>
                              </w:rPr>
                              <w:object w:dxaOrig="400" w:dyaOrig="340">
                                <v:shape id="_x0000_i1029" type="#_x0000_t75" style="width:20.25pt;height:17.25pt" o:ole="">
                                  <v:imagedata r:id="rId40" o:title=""/>
                                </v:shape>
                                <o:OLEObject Type="Embed" ProgID="Equation.DSMT4" ShapeID="_x0000_i1029" DrawAspect="Content" ObjectID="_1454838531" r:id="rId45"/>
                              </w:object>
                            </w:r>
                            <w:r>
                              <w:t xml:space="preserve"> is a </w:t>
                            </w:r>
                            <w:proofErr w:type="spellStart"/>
                            <w:r>
                              <w:t>midsegment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 w:rsidR="00F74BB8" w:rsidRPr="00F74BB8">
                              <w:rPr>
                                <w:rStyle w:val="16-MathPi6"/>
                                <w:rFonts w:ascii="MathematicalPi 6" w:hAnsi="MathematicalPi 6"/>
                              </w:rPr>
                              <w:t>n</w:t>
                            </w:r>
                            <w:r>
                              <w:rPr>
                                <w:rStyle w:val="02-italic"/>
                              </w:rPr>
                              <w:t>LMN</w:t>
                            </w:r>
                            <w:proofErr w:type="spellEnd"/>
                            <w:r>
                              <w:rPr>
                                <w:rStyle w:val="02-italic"/>
                              </w:rPr>
                              <w:t>.</w:t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Conclusion: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8"/>
                              </w:rPr>
                              <w:object w:dxaOrig="400" w:dyaOrig="340">
                                <v:shape id="_x0000_i1030" type="#_x0000_t75" style="width:20.25pt;height:17.25pt" o:ole="">
                                  <v:imagedata r:id="rId40" o:title=""/>
                                </v:shape>
                                <o:OLEObject Type="Embed" ProgID="Equation.DSMT4" ShapeID="_x0000_i1030" DrawAspect="Content" ObjectID="_1454838532" r:id="rId46"/>
                              </w:object>
                            </w:r>
                            <w:proofErr w:type="spellStart"/>
                            <w:r w:rsidR="00C3224B" w:rsidRPr="00C3224B">
                              <w:rPr>
                                <w:rFonts w:ascii="MathematicalPi 3" w:hAnsi="MathematicalPi 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position w:val="-22"/>
                              </w:rPr>
                              <w:object w:dxaOrig="1480" w:dyaOrig="580">
                                <v:shape id="_x0000_i1031" type="#_x0000_t75" style="width:74.25pt;height:29.25pt" o:ole="">
                                  <v:imagedata r:id="rId43" o:title=""/>
                                </v:shape>
                                <o:OLEObject Type="Embed" ProgID="Equation.DSMT4" ShapeID="_x0000_i1031" DrawAspect="Content" ObjectID="_1454838533" r:id="rId47"/>
                              </w:object>
                            </w:r>
                          </w:p>
                        </w:tc>
                      </w:tr>
                    </w:tbl>
                    <w:p w:rsidR="00C03718" w:rsidRDefault="00C03718"/>
                  </w:txbxContent>
                </v:textbox>
              </v:shape>
            </w:pict>
          </mc:Fallback>
        </mc:AlternateContent>
      </w:r>
      <w:r w:rsidR="00C03718" w:rsidRPr="0073359B">
        <w:rPr>
          <w:sz w:val="32"/>
        </w:rPr>
        <w:t xml:space="preserve">The Triangle </w:t>
      </w:r>
      <w:proofErr w:type="spellStart"/>
      <w:r w:rsidR="00C03718" w:rsidRPr="0073359B">
        <w:rPr>
          <w:sz w:val="32"/>
        </w:rPr>
        <w:t>Midsegment</w:t>
      </w:r>
      <w:proofErr w:type="spellEnd"/>
      <w:r w:rsidR="00C03718" w:rsidRPr="0073359B">
        <w:rPr>
          <w:sz w:val="32"/>
        </w:rPr>
        <w:t xml:space="preserve"> Theorem </w:t>
      </w:r>
      <w:r w:rsidR="00C03718" w:rsidRPr="0073359B">
        <w:rPr>
          <w:rStyle w:val="A-9ptArial"/>
          <w:sz w:val="22"/>
        </w:rPr>
        <w:t>continued</w:t>
      </w: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 w:rsidP="0073359B">
      <w:pPr>
        <w:pStyle w:val="06-Boxtext"/>
        <w:tabs>
          <w:tab w:val="left" w:pos="5480"/>
        </w:tabs>
        <w:spacing w:before="0"/>
        <w:rPr>
          <w:color w:val="000000"/>
        </w:rPr>
      </w:pPr>
      <w:r>
        <w:rPr>
          <w:color w:val="000000"/>
        </w:rPr>
        <w:t xml:space="preserve">You can use the Triangle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Theorem to </w:t>
      </w:r>
      <w:r>
        <w:rPr>
          <w:color w:val="000000"/>
        </w:rPr>
        <w:br/>
        <w:t>find various measures in</w:t>
      </w:r>
      <w:r w:rsidR="00A500C3" w:rsidRPr="00A500C3">
        <w:rPr>
          <w:rFonts w:ascii="Symbol" w:hAnsi="Symbol"/>
          <w:color w:val="000000"/>
        </w:rPr>
        <w:t></w:t>
      </w:r>
      <w:r w:rsidR="00A500C3" w:rsidRPr="00A500C3">
        <w:rPr>
          <w:rFonts w:ascii="Symbol" w:hAnsi="Symbol"/>
          <w:color w:val="000000"/>
        </w:rPr>
        <w:t></w:t>
      </w:r>
      <w:r>
        <w:rPr>
          <w:rStyle w:val="02-italic"/>
          <w:color w:val="000000"/>
        </w:rPr>
        <w:t>ABC</w:t>
      </w:r>
      <w:r>
        <w:rPr>
          <w:color w:val="000000"/>
        </w:rPr>
        <w:t>.</w:t>
      </w:r>
    </w:p>
    <w:p w:rsidR="00C03718" w:rsidRDefault="00900F9A">
      <w:pPr>
        <w:pStyle w:val="06-Boxtext"/>
        <w:tabs>
          <w:tab w:val="left" w:pos="480"/>
          <w:tab w:val="left" w:pos="1680"/>
          <w:tab w:val="left" w:pos="4180"/>
          <w:tab w:val="left" w:pos="652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-4445</wp:posOffset>
            </wp:positionV>
            <wp:extent cx="1209675" cy="1200150"/>
            <wp:effectExtent l="0" t="0" r="9525" b="0"/>
            <wp:wrapNone/>
            <wp:docPr id="496" name="Picture 496" descr="Go07an_0504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Go07an_0504rete_0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rStyle w:val="02-italic"/>
          <w:color w:val="000000"/>
        </w:rPr>
        <w:tab/>
      </w:r>
      <w:r w:rsidR="00C03718">
        <w:rPr>
          <w:rStyle w:val="02-italic"/>
          <w:i w:val="0"/>
          <w:iCs w:val="0"/>
          <w:color w:val="000000"/>
          <w:position w:val="-22"/>
        </w:rPr>
        <w:object w:dxaOrig="1100" w:dyaOrig="580">
          <v:shape id="_x0000_i1044" type="#_x0000_t75" style="width:54.75pt;height:29.25pt" o:ole="">
            <v:imagedata r:id="rId49" o:title=""/>
          </v:shape>
          <o:OLEObject Type="Embed" ProgID="Equation.DSMT4" ShapeID="_x0000_i1044" DrawAspect="Content" ObjectID="_1454838522" r:id="rId50"/>
        </w:object>
      </w:r>
      <w:r w:rsidR="00C03718">
        <w:rPr>
          <w:color w:val="000000"/>
        </w:rPr>
        <w:tab/>
      </w:r>
      <w:proofErr w:type="gramStart"/>
      <w:r w:rsidR="00F74BB8" w:rsidRPr="00F74BB8">
        <w:rPr>
          <w:rStyle w:val="16-MathPi6"/>
          <w:rFonts w:ascii="MathematicalPi 6" w:hAnsi="MathematicalPi 6"/>
          <w:color w:val="000000"/>
        </w:rPr>
        <w:t>n</w:t>
      </w:r>
      <w:proofErr w:type="gramEnd"/>
      <w:r w:rsidR="00C03718">
        <w:rPr>
          <w:color w:val="000000"/>
        </w:rPr>
        <w:t xml:space="preserve"> </w:t>
      </w:r>
      <w:proofErr w:type="spellStart"/>
      <w:r w:rsidR="00C03718">
        <w:rPr>
          <w:color w:val="000000"/>
        </w:rPr>
        <w:t>Midsegment</w:t>
      </w:r>
      <w:proofErr w:type="spellEnd"/>
      <w:r w:rsidR="00C03718">
        <w:rPr>
          <w:color w:val="000000"/>
        </w:rPr>
        <w:t xml:space="preserve"> </w:t>
      </w:r>
      <w:proofErr w:type="spellStart"/>
      <w:r w:rsidR="00C03718">
        <w:rPr>
          <w:color w:val="000000"/>
        </w:rPr>
        <w:t>Thm</w:t>
      </w:r>
      <w:proofErr w:type="spellEnd"/>
      <w:r w:rsidR="00C03718">
        <w:rPr>
          <w:color w:val="000000"/>
        </w:rPr>
        <w:t>.</w:t>
      </w:r>
    </w:p>
    <w:p w:rsidR="00C03718" w:rsidRDefault="00C03718">
      <w:pPr>
        <w:pStyle w:val="06-Boxtext"/>
        <w:tabs>
          <w:tab w:val="left" w:pos="480"/>
          <w:tab w:val="left" w:pos="1680"/>
          <w:tab w:val="left" w:pos="4180"/>
          <w:tab w:val="left" w:pos="6520"/>
        </w:tabs>
        <w:rPr>
          <w:color w:val="000000"/>
        </w:rPr>
      </w:pPr>
      <w:r>
        <w:rPr>
          <w:rStyle w:val="02-italic"/>
          <w:color w:val="000000"/>
        </w:rPr>
        <w:tab/>
      </w:r>
      <w:r>
        <w:rPr>
          <w:rStyle w:val="02-italic"/>
          <w:i w:val="0"/>
          <w:iCs w:val="0"/>
          <w:color w:val="000000"/>
          <w:position w:val="-22"/>
        </w:rPr>
        <w:object w:dxaOrig="1140" w:dyaOrig="580">
          <v:shape id="_x0000_i1045" type="#_x0000_t75" style="width:57pt;height:29.25pt" o:ole="">
            <v:imagedata r:id="rId51" o:title=""/>
          </v:shape>
          <o:OLEObject Type="Embed" ProgID="Equation.DSMT4" ShapeID="_x0000_i1045" DrawAspect="Content" ObjectID="_1454838523" r:id="rId52"/>
        </w:objec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Substitute 12 for </w:t>
      </w:r>
      <w:r>
        <w:rPr>
          <w:rStyle w:val="02-italic"/>
          <w:color w:val="000000"/>
        </w:rPr>
        <w:t>AC</w:t>
      </w:r>
      <w:r>
        <w:rPr>
          <w:color w:val="000000"/>
        </w:rPr>
        <w:t>.</w:t>
      </w:r>
      <w:proofErr w:type="gramEnd"/>
    </w:p>
    <w:p w:rsidR="00C03718" w:rsidRDefault="00C03718">
      <w:pPr>
        <w:pStyle w:val="06-Boxtext"/>
        <w:tabs>
          <w:tab w:val="left" w:pos="490"/>
          <w:tab w:val="left" w:pos="1680"/>
          <w:tab w:val="left" w:pos="4180"/>
          <w:tab w:val="left" w:pos="6520"/>
        </w:tabs>
        <w:rPr>
          <w:color w:val="000000"/>
        </w:rPr>
      </w:pPr>
      <w:r>
        <w:rPr>
          <w:rStyle w:val="02-italic"/>
          <w:color w:val="000000"/>
        </w:rPr>
        <w:tab/>
        <w:t>HJ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6</w:t>
      </w:r>
      <w:r>
        <w:rPr>
          <w:color w:val="000000"/>
        </w:rPr>
        <w:tab/>
        <w:t>Simplify.</w:t>
      </w:r>
      <w:r>
        <w:rPr>
          <w:color w:val="000000"/>
        </w:rPr>
        <w:br/>
      </w:r>
    </w:p>
    <w:p w:rsidR="00C03718" w:rsidRDefault="00C03718">
      <w:pPr>
        <w:pStyle w:val="06-Boxtext"/>
        <w:tabs>
          <w:tab w:val="left" w:pos="480"/>
          <w:tab w:val="left" w:pos="1680"/>
          <w:tab w:val="left" w:pos="4180"/>
          <w:tab w:val="left" w:pos="652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-22"/>
        </w:rPr>
        <w:object w:dxaOrig="1080" w:dyaOrig="580">
          <v:shape id="_x0000_i1046" type="#_x0000_t75" style="width:54pt;height:29.25pt" o:ole="">
            <v:imagedata r:id="rId53" o:title=""/>
          </v:shape>
          <o:OLEObject Type="Embed" ProgID="Equation.DSMT4" ShapeID="_x0000_i1046" DrawAspect="Content" ObjectID="_1454838524" r:id="rId54"/>
        </w:object>
      </w:r>
      <w:r>
        <w:rPr>
          <w:color w:val="000000"/>
        </w:rPr>
        <w:tab/>
      </w:r>
      <w:proofErr w:type="gramStart"/>
      <w:r w:rsidR="00F74BB8" w:rsidRPr="00F74BB8">
        <w:rPr>
          <w:rStyle w:val="16-MathPi6"/>
          <w:rFonts w:ascii="MathematicalPi 6" w:hAnsi="MathematicalPi 6"/>
          <w:color w:val="000000"/>
        </w:rPr>
        <w:t>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Thm</w:t>
      </w:r>
      <w:proofErr w:type="spellEnd"/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position w:val="-6"/>
        </w:rPr>
        <w:object w:dxaOrig="360" w:dyaOrig="320">
          <v:shape id="_x0000_i1047" type="#_x0000_t75" style="width:18pt;height:15.75pt" o:ole="">
            <v:imagedata r:id="rId55" o:title=""/>
          </v:shape>
          <o:OLEObject Type="Embed" ProgID="Equation.DSMT4" ShapeID="_x0000_i1047" DrawAspect="Content" ObjectID="_1454838525" r:id="rId56"/>
        </w:object>
      </w:r>
      <w:proofErr w:type="spellStart"/>
      <w:r w:rsidR="00C3224B" w:rsidRPr="00C3224B">
        <w:rPr>
          <w:rFonts w:ascii="MathematicalPi 3" w:hAnsi="MathematicalPi 3"/>
          <w:color w:val="000000"/>
        </w:rPr>
        <w:t>i</w:t>
      </w:r>
      <w:proofErr w:type="spellEnd"/>
      <w:r>
        <w:rPr>
          <w:color w:val="000000"/>
          <w:position w:val="-6"/>
        </w:rPr>
        <w:object w:dxaOrig="400" w:dyaOrig="320">
          <v:shape id="_x0000_i1048" type="#_x0000_t75" style="width:20.25pt;height:15.75pt" o:ole="">
            <v:imagedata r:id="rId57" o:title=""/>
          </v:shape>
          <o:OLEObject Type="Embed" ProgID="Equation.DSMT4" ShapeID="_x0000_i1048" DrawAspect="Content" ObjectID="_1454838526" r:id="rId58"/>
        </w:object>
      </w:r>
      <w:r>
        <w:rPr>
          <w:color w:val="000000"/>
        </w:rPr>
        <w:tab/>
      </w:r>
      <w:proofErr w:type="spellStart"/>
      <w:r>
        <w:rPr>
          <w:color w:val="000000"/>
        </w:rPr>
        <w:t>Midsegment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Thm</w:t>
      </w:r>
      <w:proofErr w:type="spellEnd"/>
      <w:r>
        <w:rPr>
          <w:color w:val="000000"/>
        </w:rPr>
        <w:t>.</w:t>
      </w:r>
    </w:p>
    <w:p w:rsidR="00C03718" w:rsidRDefault="00C03718">
      <w:pPr>
        <w:pStyle w:val="06-Boxtext"/>
        <w:tabs>
          <w:tab w:val="left" w:pos="658"/>
          <w:tab w:val="left" w:pos="1680"/>
          <w:tab w:val="left" w:pos="4180"/>
          <w:tab w:val="left" w:pos="652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-22"/>
        </w:rPr>
        <w:object w:dxaOrig="920" w:dyaOrig="580">
          <v:shape id="_x0000_i1049" type="#_x0000_t75" style="width:45.75pt;height:29.25pt" o:ole="">
            <v:imagedata r:id="rId59" o:title=""/>
          </v:shape>
          <o:OLEObject Type="Embed" ProgID="Equation.DSMT4" ShapeID="_x0000_i1049" DrawAspect="Content" ObjectID="_1454838527" r:id="rId60"/>
        </w:objec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Substitute 4 for </w:t>
      </w:r>
      <w:r>
        <w:rPr>
          <w:rStyle w:val="02-italic"/>
          <w:color w:val="000000"/>
        </w:rPr>
        <w:t>JK.</w:t>
      </w:r>
      <w:proofErr w:type="gramEnd"/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BCA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BJH</w:t>
      </w:r>
      <w:proofErr w:type="spellEnd"/>
      <w:r>
        <w:rPr>
          <w:color w:val="000000"/>
        </w:rPr>
        <w:tab/>
        <w:t>Corr</w:t>
      </w:r>
      <w:proofErr w:type="gramStart"/>
      <w:r>
        <w:rPr>
          <w:color w:val="000000"/>
        </w:rPr>
        <w:t xml:space="preserve">. </w:t>
      </w:r>
      <w:r w:rsidR="00F56C7E">
        <w:rPr>
          <w:rFonts w:ascii="MathematicalPi 6" w:hAnsi="MathematicalPi 6"/>
          <w:color w:val="000000"/>
        </w:rPr>
        <w:t>?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Thm</w:t>
      </w:r>
      <w:proofErr w:type="spellEnd"/>
      <w:r>
        <w:rPr>
          <w:color w:val="000000"/>
        </w:rPr>
        <w:t>.</w:t>
      </w:r>
      <w:proofErr w:type="gramEnd"/>
    </w:p>
    <w:p w:rsidR="00C03718" w:rsidRDefault="00C03718">
      <w:pPr>
        <w:pStyle w:val="06-Boxtext"/>
        <w:tabs>
          <w:tab w:val="left" w:pos="686"/>
          <w:tab w:val="left" w:pos="1680"/>
          <w:tab w:val="left" w:pos="4180"/>
          <w:tab w:val="left" w:pos="6520"/>
        </w:tabs>
        <w:rPr>
          <w:color w:val="000000"/>
        </w:rPr>
      </w:pPr>
      <w:r>
        <w:rPr>
          <w:color w:val="000000"/>
        </w:rPr>
        <w:tab/>
        <w:t xml:space="preserve">8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AB</w:t>
      </w:r>
      <w:r>
        <w:rPr>
          <w:color w:val="000000"/>
        </w:rPr>
        <w:tab/>
        <w:t>Simplify.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BCA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35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ab/>
        <w:t>Substitute 35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 for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BJH</w:t>
      </w:r>
      <w:proofErr w:type="spellEnd"/>
      <w:r>
        <w:rPr>
          <w:color w:val="000000"/>
        </w:rPr>
        <w:t>.</w:t>
      </w:r>
      <w:proofErr w:type="gramEnd"/>
    </w:p>
    <w:p w:rsidR="00C03718" w:rsidRDefault="00900F9A">
      <w:pPr>
        <w:pStyle w:val="10a-Directiontextnoabv"/>
        <w:spacing w:before="80" w:after="80"/>
        <w:ind w:right="2019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77470</wp:posOffset>
            </wp:positionV>
            <wp:extent cx="2085975" cy="1171575"/>
            <wp:effectExtent l="0" t="0" r="9525" b="9525"/>
            <wp:wrapNone/>
            <wp:docPr id="380" name="Picture 380" descr="Go07an_0504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Go07an_0504rete_0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t>Find each measure.</w:t>
      </w:r>
    </w:p>
    <w:p w:rsidR="00C03718" w:rsidRDefault="00C03718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</w:r>
      <w:r>
        <w:rPr>
          <w:rStyle w:val="02-italic"/>
          <w:color w:val="000000"/>
        </w:rPr>
        <w:t>VX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73359B" w:rsidRDefault="0073359B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</w:p>
    <w:p w:rsidR="00C03718" w:rsidRDefault="00C03718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9.</w:t>
      </w:r>
      <w:r>
        <w:rPr>
          <w:color w:val="000000"/>
        </w:rPr>
        <w:tab/>
      </w:r>
      <w:r>
        <w:rPr>
          <w:rStyle w:val="02-italic"/>
          <w:color w:val="000000"/>
        </w:rPr>
        <w:t>HJ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73359B" w:rsidRDefault="0073359B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</w:p>
    <w:p w:rsidR="00C03718" w:rsidRDefault="00C03718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VXJ</w:t>
      </w:r>
      <w:proofErr w:type="spellEnd"/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73359B" w:rsidRDefault="0073359B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</w:p>
    <w:p w:rsidR="00C03718" w:rsidRDefault="00C03718">
      <w:pPr>
        <w:pStyle w:val="30-NumQ-2TABcol"/>
        <w:tabs>
          <w:tab w:val="right" w:pos="3680"/>
          <w:tab w:val="left" w:pos="3780"/>
        </w:tabs>
        <w:spacing w:after="80"/>
        <w:ind w:left="0" w:right="2019" w:firstLine="0"/>
        <w:rPr>
          <w:color w:val="000000"/>
        </w:rPr>
      </w:pP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11.</w:t>
      </w:r>
      <w:r>
        <w:rPr>
          <w:color w:val="000000"/>
        </w:rPr>
        <w:tab/>
      </w:r>
      <w:r>
        <w:rPr>
          <w:rStyle w:val="02-italic"/>
          <w:color w:val="000000"/>
        </w:rPr>
        <w:t>XJ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C03718" w:rsidRDefault="00C03718">
      <w:pPr>
        <w:pStyle w:val="10a-Directiontextnoabv"/>
        <w:spacing w:before="80" w:after="80"/>
        <w:ind w:right="2019"/>
      </w:pPr>
      <w:r>
        <w:t>Find each measure.</w:t>
      </w:r>
    </w:p>
    <w:p w:rsidR="00C03718" w:rsidRDefault="00900F9A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4AA908DF" wp14:editId="51C6238F">
            <wp:simplePos x="0" y="0"/>
            <wp:positionH relativeFrom="column">
              <wp:posOffset>3442335</wp:posOffset>
            </wp:positionH>
            <wp:positionV relativeFrom="paragraph">
              <wp:posOffset>39370</wp:posOffset>
            </wp:positionV>
            <wp:extent cx="1743075" cy="1133475"/>
            <wp:effectExtent l="0" t="0" r="9525" b="9525"/>
            <wp:wrapNone/>
            <wp:docPr id="381" name="Picture 381" descr="Go07an_0504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Go07an_0504rete_0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color w:val="000000"/>
        </w:rPr>
        <w:tab/>
        <w:t>12.</w:t>
      </w:r>
      <w:r w:rsidR="00C03718">
        <w:rPr>
          <w:color w:val="000000"/>
        </w:rPr>
        <w:tab/>
      </w:r>
      <w:r w:rsidR="00C03718">
        <w:rPr>
          <w:rStyle w:val="02-italic"/>
          <w:color w:val="000000"/>
        </w:rPr>
        <w:t>ST</w:t>
      </w:r>
      <w:r w:rsidR="00C03718">
        <w:rPr>
          <w:color w:val="000000"/>
        </w:rPr>
        <w:t xml:space="preserve"> </w:t>
      </w:r>
      <w:r w:rsidR="00C03718">
        <w:rPr>
          <w:rStyle w:val="11-MathPi1"/>
          <w:rFonts w:ascii="Symbol" w:hAnsi="Symbol"/>
          <w:color w:val="000000"/>
        </w:rPr>
        <w:t></w:t>
      </w:r>
      <w:r w:rsidR="00C03718">
        <w:rPr>
          <w:color w:val="000000"/>
        </w:rPr>
        <w:t xml:space="preserve"> ____________________</w:t>
      </w:r>
    </w:p>
    <w:p w:rsidR="0073359B" w:rsidRDefault="0073359B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</w:p>
    <w:p w:rsidR="00C03718" w:rsidRDefault="00C03718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13.</w:t>
      </w:r>
      <w:r>
        <w:rPr>
          <w:color w:val="000000"/>
        </w:rPr>
        <w:tab/>
      </w:r>
      <w:r>
        <w:rPr>
          <w:rStyle w:val="02-italic"/>
          <w:color w:val="000000"/>
        </w:rPr>
        <w:t>DE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73359B" w:rsidRDefault="0073359B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</w:p>
    <w:p w:rsidR="00C03718" w:rsidRDefault="00C03718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  <w:r>
        <w:rPr>
          <w:color w:val="000000"/>
        </w:rPr>
        <w:tab/>
        <w:t>14.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DES</w:t>
      </w:r>
      <w:proofErr w:type="spellEnd"/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73359B" w:rsidRDefault="0073359B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</w:p>
    <w:p w:rsidR="008F4B4F" w:rsidRDefault="00C03718" w:rsidP="0073359B">
      <w:pPr>
        <w:pStyle w:val="30-NumQ-2TABcol"/>
        <w:tabs>
          <w:tab w:val="right" w:pos="3680"/>
          <w:tab w:val="left" w:pos="3780"/>
        </w:tabs>
        <w:spacing w:before="0"/>
        <w:ind w:left="0" w:right="2019" w:firstLine="0"/>
        <w:rPr>
          <w:color w:val="000000"/>
        </w:rPr>
      </w:pP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15.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RCD</w:t>
      </w:r>
      <w:proofErr w:type="spellEnd"/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____________________</w:t>
      </w:r>
    </w:p>
    <w:p w:rsidR="008F4B4F" w:rsidRDefault="008F4B4F" w:rsidP="0073359B">
      <w:pPr>
        <w:pStyle w:val="60-AKNumQues"/>
        <w:spacing w:before="0"/>
        <w:rPr>
          <w:color w:val="000000"/>
        </w:rPr>
        <w:sectPr w:rsidR="008F4B4F" w:rsidSect="0073359B">
          <w:footnotePr>
            <w:numRestart w:val="eachSect"/>
          </w:footnotePr>
          <w:type w:val="continuous"/>
          <w:pgSz w:w="12240" w:h="15840" w:code="1"/>
          <w:pgMar w:top="1100" w:right="1440" w:bottom="1077" w:left="1440" w:header="0" w:footer="0" w:gutter="0"/>
          <w:cols w:space="720"/>
          <w:noEndnote/>
          <w:titlePg/>
          <w:docGrid w:linePitch="299"/>
        </w:sectPr>
      </w:pPr>
    </w:p>
    <w:p w:rsidR="00C03718" w:rsidRDefault="00C03718" w:rsidP="0073359B">
      <w:pPr>
        <w:pStyle w:val="60-AKNumQues"/>
        <w:spacing w:before="60"/>
        <w:rPr>
          <w:color w:val="000000"/>
        </w:rPr>
      </w:pPr>
    </w:p>
    <w:sectPr w:rsidR="00C03718" w:rsidSect="008F4B4F">
      <w:footnotePr>
        <w:numRestart w:val="eachSect"/>
      </w:footnotePr>
      <w:type w:val="continuous"/>
      <w:pgSz w:w="12240" w:h="15840" w:code="1"/>
      <w:pgMar w:top="1100" w:right="1440" w:bottom="1077" w:left="1440" w:header="720" w:footer="482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6E" w:rsidRDefault="00E1386E">
      <w:r>
        <w:separator/>
      </w:r>
    </w:p>
  </w:endnote>
  <w:endnote w:type="continuationSeparator" w:id="0">
    <w:p w:rsidR="00E1386E" w:rsidRDefault="00E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Pi 6">
    <w:altName w:val="Mathematical Pi OTF 6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 3">
    <w:altName w:val="Mathematical Pi OTF 3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thematicalPi 1">
    <w:altName w:val="Mathematical Pi OTF 1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6E" w:rsidRDefault="00E1386E">
      <w:r>
        <w:separator/>
      </w:r>
    </w:p>
  </w:footnote>
  <w:footnote w:type="continuationSeparator" w:id="0">
    <w:p w:rsidR="00E1386E" w:rsidRDefault="00E1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2C7E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F4AE5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6CFE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E46E0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D08C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BEA9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C0A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02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92B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A8FB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1/1/2000 12:19:30 PM"/>
  </w:docVars>
  <w:rsids>
    <w:rsidRoot w:val="009D67D3"/>
    <w:rsid w:val="00006150"/>
    <w:rsid w:val="00126F33"/>
    <w:rsid w:val="001560C0"/>
    <w:rsid w:val="00157303"/>
    <w:rsid w:val="00164A56"/>
    <w:rsid w:val="00177B57"/>
    <w:rsid w:val="0034157E"/>
    <w:rsid w:val="0038628A"/>
    <w:rsid w:val="003875AE"/>
    <w:rsid w:val="00391EE8"/>
    <w:rsid w:val="003A64C9"/>
    <w:rsid w:val="004D0702"/>
    <w:rsid w:val="00515200"/>
    <w:rsid w:val="005A160B"/>
    <w:rsid w:val="00604CED"/>
    <w:rsid w:val="00634417"/>
    <w:rsid w:val="00697CF3"/>
    <w:rsid w:val="006E0315"/>
    <w:rsid w:val="0073359B"/>
    <w:rsid w:val="00744FC6"/>
    <w:rsid w:val="00766089"/>
    <w:rsid w:val="007D2BB4"/>
    <w:rsid w:val="008032B7"/>
    <w:rsid w:val="00881418"/>
    <w:rsid w:val="008F4B4F"/>
    <w:rsid w:val="00900F9A"/>
    <w:rsid w:val="009D67D3"/>
    <w:rsid w:val="00A35120"/>
    <w:rsid w:val="00A500C3"/>
    <w:rsid w:val="00AC2E65"/>
    <w:rsid w:val="00B37C0A"/>
    <w:rsid w:val="00BC6DAE"/>
    <w:rsid w:val="00BF737C"/>
    <w:rsid w:val="00C03718"/>
    <w:rsid w:val="00C10C2A"/>
    <w:rsid w:val="00C116B5"/>
    <w:rsid w:val="00C22850"/>
    <w:rsid w:val="00C3224B"/>
    <w:rsid w:val="00C40F96"/>
    <w:rsid w:val="00D04187"/>
    <w:rsid w:val="00D0502A"/>
    <w:rsid w:val="00D573C5"/>
    <w:rsid w:val="00D85EB1"/>
    <w:rsid w:val="00E1386E"/>
    <w:rsid w:val="00E70927"/>
    <w:rsid w:val="00E848EB"/>
    <w:rsid w:val="00F16251"/>
    <w:rsid w:val="00F507DF"/>
    <w:rsid w:val="00F56C7E"/>
    <w:rsid w:val="00F74BB8"/>
    <w:rsid w:val="00FB0D76"/>
    <w:rsid w:val="00FD5247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398"/>
        <o:r id="V:Rule2" type="callout" idref="#_x0000_s139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8F4B4F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8F4B4F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8F4B4F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33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8F4B4F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8F4B4F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8F4B4F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33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5.jpeg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jpeg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9.wmf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jpe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jpeg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image" Target="media/image18.jpeg"/><Relationship Id="rId56" Type="http://schemas.openxmlformats.org/officeDocument/2006/relationships/oleObject" Target="embeddings/oleObject27.bin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jpeg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laserwords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4</cp:revision>
  <cp:lastPrinted>2011-03-23T13:30:00Z</cp:lastPrinted>
  <dcterms:created xsi:type="dcterms:W3CDTF">2014-02-25T17:55:00Z</dcterms:created>
  <dcterms:modified xsi:type="dcterms:W3CDTF">2014-02-25T17:58:00Z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