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01" w:rsidRDefault="00187901" w:rsidP="00187901">
      <w:pPr>
        <w:pStyle w:val="95b-LessonTitleB"/>
      </w:pPr>
      <w:r>
        <w:t>Writing Functions</w:t>
      </w:r>
    </w:p>
    <w:p w:rsidR="00187901" w:rsidRDefault="00187901" w:rsidP="00187901">
      <w:pPr>
        <w:pStyle w:val="06-Boxtext"/>
      </w:pPr>
      <w:r>
        <w:t>Functions have dependent and independent variables. The dependent variable will always depend on the independent variable.</w:t>
      </w:r>
    </w:p>
    <w:p w:rsidR="00187901" w:rsidRDefault="00187901" w:rsidP="00187901">
      <w:pPr>
        <w:pStyle w:val="05-Boxdirections"/>
      </w:pPr>
      <w:r>
        <w:t xml:space="preserve">Rewrite each situation using the word </w:t>
      </w:r>
      <w:r>
        <w:rPr>
          <w:rStyle w:val="02-italic"/>
        </w:rPr>
        <w:t>depends</w:t>
      </w:r>
      <w:r>
        <w:t>. Then identify the dependent and the independent variables.</w:t>
      </w:r>
    </w:p>
    <w:p w:rsidR="00187901" w:rsidRDefault="00187901" w:rsidP="00187901">
      <w:pPr>
        <w:pStyle w:val="06-Boxtext"/>
      </w:pPr>
      <w:r>
        <w:t>An employee who works longer hours will receive a larger amount in her paycheck.</w:t>
      </w:r>
    </w:p>
    <w:p w:rsidR="00187901" w:rsidRDefault="00187901" w:rsidP="00187901">
      <w:pPr>
        <w:pStyle w:val="06-Boxtext"/>
        <w:rPr>
          <w:rStyle w:val="02-italic"/>
        </w:rPr>
      </w:pPr>
      <w:r>
        <w:rPr>
          <w:rStyle w:val="02-italic"/>
        </w:rPr>
        <w:t>Rewrite sentence:</w:t>
      </w:r>
    </w:p>
    <w:p w:rsidR="00187901" w:rsidRDefault="00187901" w:rsidP="00187901">
      <w:pPr>
        <w:pStyle w:val="06-Boxtext"/>
        <w:tabs>
          <w:tab w:val="left" w:pos="636"/>
        </w:tabs>
      </w:pPr>
      <w:r>
        <w:tab/>
        <w:t xml:space="preserve">The </w:t>
      </w:r>
      <w:r>
        <w:rPr>
          <w:rStyle w:val="01-Bold"/>
        </w:rPr>
        <w:t>amount of a paycheck</w:t>
      </w:r>
      <w:r>
        <w:t xml:space="preserve"> </w:t>
      </w:r>
      <w:r>
        <w:rPr>
          <w:rStyle w:val="02-italic"/>
        </w:rPr>
        <w:t>depends</w:t>
      </w:r>
      <w:r>
        <w:t xml:space="preserve"> on the </w:t>
      </w:r>
      <w:r>
        <w:rPr>
          <w:rStyle w:val="01-Bold"/>
        </w:rPr>
        <w:t>number of hours worked</w:t>
      </w:r>
      <w:r>
        <w:t>.</w:t>
      </w:r>
    </w:p>
    <w:p w:rsidR="00187901" w:rsidRDefault="00187901" w:rsidP="00187901">
      <w:pPr>
        <w:pStyle w:val="06-Boxtext"/>
        <w:tabs>
          <w:tab w:val="left" w:pos="648"/>
          <w:tab w:val="left" w:pos="5052"/>
        </w:tabs>
      </w:pPr>
      <w:r>
        <w:tab/>
        <w:t>Dependent: amount of paycheck</w:t>
      </w:r>
      <w:r>
        <w:tab/>
        <w:t>Independent: number of hours worked</w:t>
      </w:r>
    </w:p>
    <w:p w:rsidR="00187901" w:rsidRDefault="00187901" w:rsidP="00187901">
      <w:pPr>
        <w:pStyle w:val="06-Boxtext"/>
      </w:pPr>
      <w:r>
        <w:t>A box with several books weighs more than a box with just a few books.</w:t>
      </w:r>
    </w:p>
    <w:p w:rsidR="00187901" w:rsidRDefault="00187901" w:rsidP="00187901">
      <w:pPr>
        <w:pStyle w:val="06-Boxtext"/>
        <w:rPr>
          <w:rStyle w:val="02-italic"/>
        </w:rPr>
      </w:pPr>
      <w:r>
        <w:rPr>
          <w:rStyle w:val="02-italic"/>
        </w:rPr>
        <w:t>Rewrite sentence:</w:t>
      </w:r>
    </w:p>
    <w:p w:rsidR="00187901" w:rsidRDefault="00187901" w:rsidP="00187901">
      <w:pPr>
        <w:pStyle w:val="06-Boxtext"/>
        <w:tabs>
          <w:tab w:val="left" w:pos="648"/>
        </w:tabs>
      </w:pPr>
      <w:r>
        <w:tab/>
        <w:t xml:space="preserve">The </w:t>
      </w:r>
      <w:r>
        <w:rPr>
          <w:rStyle w:val="01-Bold"/>
        </w:rPr>
        <w:t>weight of a box</w:t>
      </w:r>
      <w:r>
        <w:t xml:space="preserve"> </w:t>
      </w:r>
      <w:r>
        <w:rPr>
          <w:rStyle w:val="02-italic"/>
        </w:rPr>
        <w:t>depends</w:t>
      </w:r>
      <w:r>
        <w:t xml:space="preserve"> on the </w:t>
      </w:r>
      <w:r>
        <w:rPr>
          <w:rStyle w:val="01-Bold"/>
        </w:rPr>
        <w:t>number of books in the box</w:t>
      </w:r>
      <w:r>
        <w:t>.</w:t>
      </w:r>
    </w:p>
    <w:p w:rsidR="00187901" w:rsidRDefault="00187901" w:rsidP="00187901">
      <w:pPr>
        <w:pStyle w:val="06-Boxtext"/>
        <w:tabs>
          <w:tab w:val="left" w:pos="648"/>
          <w:tab w:val="left" w:pos="5052"/>
        </w:tabs>
      </w:pPr>
      <w:r>
        <w:tab/>
        <w:t>Dependent: weight of box</w:t>
      </w:r>
      <w:r>
        <w:tab/>
        <w:t>Independent: number of books in box</w:t>
      </w:r>
    </w:p>
    <w:p w:rsidR="00D3572D" w:rsidRDefault="00D3572D"/>
    <w:p w:rsidR="00187901" w:rsidRDefault="00187901" w:rsidP="00187901">
      <w:pPr>
        <w:pStyle w:val="06-Boxtext"/>
      </w:pPr>
      <w:r>
        <w:t xml:space="preserve">After identifying the independent and dependent variables, you can write a rule in function notation. Remember that </w:t>
      </w:r>
      <w:r>
        <w:rPr>
          <w:rStyle w:val="03-bolditalic"/>
        </w:rPr>
        <w:t>f</w:t>
      </w:r>
      <w:r>
        <w:rPr>
          <w:rStyle w:val="01-Bold"/>
        </w:rPr>
        <w:t>(</w:t>
      </w:r>
      <w:r>
        <w:rPr>
          <w:rStyle w:val="03-bolditalic"/>
        </w:rPr>
        <w:t>x</w:t>
      </w:r>
      <w:r>
        <w:rPr>
          <w:rStyle w:val="01-Bold"/>
        </w:rPr>
        <w:t>)</w:t>
      </w:r>
      <w:r>
        <w:t xml:space="preserve"> is the </w:t>
      </w:r>
      <w:r>
        <w:rPr>
          <w:rStyle w:val="01-Bold"/>
        </w:rPr>
        <w:t>dependent variable</w:t>
      </w:r>
      <w:r>
        <w:t xml:space="preserve"> and </w:t>
      </w:r>
      <w:r>
        <w:rPr>
          <w:rStyle w:val="03-bolditalic"/>
        </w:rPr>
        <w:t>x</w:t>
      </w:r>
      <w:r>
        <w:t xml:space="preserve"> is the </w:t>
      </w:r>
      <w:r>
        <w:rPr>
          <w:rStyle w:val="01-Bold"/>
        </w:rPr>
        <w:t>independent variable</w:t>
      </w:r>
      <w:r>
        <w:t>.</w:t>
      </w:r>
    </w:p>
    <w:p w:rsidR="00187901" w:rsidRDefault="00187901" w:rsidP="00187901">
      <w:pPr>
        <w:pStyle w:val="05-Boxdirections"/>
      </w:pPr>
      <w:r>
        <w:t>Identify the dependent and independent variables. Write a function rule for each situation.</w:t>
      </w:r>
    </w:p>
    <w:p w:rsidR="00187901" w:rsidRDefault="00187901" w:rsidP="00187901">
      <w:pPr>
        <w:pStyle w:val="06-Boxtext"/>
      </w:pPr>
      <w:r>
        <w:t>A zoo charges $6 for parking and $17.50 for each child.</w:t>
      </w:r>
    </w:p>
    <w:p w:rsidR="00187901" w:rsidRDefault="00187901" w:rsidP="00187901">
      <w:pPr>
        <w:pStyle w:val="06-Boxtext"/>
        <w:tabs>
          <w:tab w:val="left" w:pos="708"/>
          <w:tab w:val="left" w:pos="1020"/>
        </w:tabs>
      </w:pPr>
      <w:r>
        <w:tab/>
        <w:t>1.</w:t>
      </w:r>
      <w:r>
        <w:tab/>
      </w:r>
      <w:r>
        <w:rPr>
          <w:rStyle w:val="02-italic"/>
        </w:rPr>
        <w:t>Identify the dependent and independent variables</w:t>
      </w:r>
      <w:r>
        <w:t>.</w:t>
      </w:r>
    </w:p>
    <w:p w:rsidR="00187901" w:rsidRDefault="00187901" w:rsidP="00187901">
      <w:pPr>
        <w:pStyle w:val="06-Boxtext"/>
      </w:pPr>
      <w:r>
        <w:tab/>
        <w:t xml:space="preserve">The </w:t>
      </w:r>
      <w:r>
        <w:rPr>
          <w:rStyle w:val="01-Bold"/>
        </w:rPr>
        <w:t>cost of admission</w:t>
      </w:r>
      <w:r>
        <w:t xml:space="preserve"> </w:t>
      </w:r>
      <w:r>
        <w:rPr>
          <w:rStyle w:val="02-italic"/>
        </w:rPr>
        <w:t>depends</w:t>
      </w:r>
      <w:r>
        <w:t xml:space="preserve"> on </w:t>
      </w:r>
      <w:r>
        <w:rPr>
          <w:rStyle w:val="01-Bold"/>
        </w:rPr>
        <w:t>the number of children</w:t>
      </w:r>
      <w:r>
        <w:t>.</w:t>
      </w:r>
    </w:p>
    <w:p w:rsidR="00187901" w:rsidRDefault="00187901" w:rsidP="00187901">
      <w:pPr>
        <w:pStyle w:val="06-Boxtext"/>
        <w:tabs>
          <w:tab w:val="left" w:pos="744"/>
          <w:tab w:val="left" w:pos="5172"/>
        </w:tabs>
      </w:pPr>
      <w:r>
        <w:tab/>
        <w:t xml:space="preserve">Dependent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>): cost of admission</w:t>
      </w:r>
      <w:r>
        <w:tab/>
        <w:t xml:space="preserve">Independent </w:t>
      </w:r>
      <w:r>
        <w:rPr>
          <w:rStyle w:val="02-italic"/>
        </w:rPr>
        <w:t>x</w:t>
      </w:r>
      <w:r>
        <w:t>: number of children</w:t>
      </w:r>
    </w:p>
    <w:p w:rsidR="00187901" w:rsidRDefault="00187901" w:rsidP="00187901">
      <w:pPr>
        <w:pStyle w:val="06-Boxtext"/>
        <w:tabs>
          <w:tab w:val="left" w:pos="744"/>
          <w:tab w:val="left" w:pos="1020"/>
        </w:tabs>
      </w:pPr>
      <w:r>
        <w:tab/>
        <w:t>2.</w:t>
      </w:r>
      <w:r>
        <w:tab/>
      </w:r>
      <w:r>
        <w:rPr>
          <w:rStyle w:val="02-italic"/>
        </w:rPr>
        <w:t>Write the equation in words</w:t>
      </w:r>
      <w:r>
        <w:t>.</w:t>
      </w:r>
    </w:p>
    <w:p w:rsidR="00187901" w:rsidRDefault="00187901" w:rsidP="00187901">
      <w:pPr>
        <w:pStyle w:val="06-Boxtext"/>
      </w:pPr>
      <w:r>
        <w:tab/>
        <w:t>The cost of admission is $17.50 multiplied by the number of children plus $6 for parking.</w:t>
      </w:r>
    </w:p>
    <w:p w:rsidR="00187901" w:rsidRDefault="00187901" w:rsidP="00187901">
      <w:pPr>
        <w:pStyle w:val="06-Boxtext"/>
        <w:tabs>
          <w:tab w:val="left" w:pos="756"/>
          <w:tab w:val="left" w:pos="1044"/>
        </w:tabs>
      </w:pPr>
      <w:r>
        <w:tab/>
        <w:t>3.</w:t>
      </w:r>
      <w:r>
        <w:tab/>
      </w:r>
      <w:r>
        <w:rPr>
          <w:rStyle w:val="02-italic"/>
        </w:rPr>
        <w:t>Write the function using cost of admission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rPr>
          <w:rStyle w:val="02-italic"/>
        </w:rPr>
        <w:t>and number of children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>.</w:t>
      </w:r>
    </w:p>
    <w:p w:rsidR="00187901" w:rsidRDefault="00187901" w:rsidP="00187901">
      <w:pPr>
        <w:pStyle w:val="06-Boxtext"/>
        <w:tabs>
          <w:tab w:val="left" w:pos="2388"/>
        </w:tabs>
        <w:rPr>
          <w:rStyle w:val="02-italic"/>
          <w:i w:val="0"/>
        </w:rPr>
      </w:pP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$17.50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$6.00</w:t>
      </w:r>
    </w:p>
    <w:p w:rsidR="00187901" w:rsidRDefault="00187901" w:rsidP="00187901">
      <w:pPr>
        <w:pStyle w:val="05-Boxdirections"/>
      </w:pPr>
      <w:r>
        <w:t xml:space="preserve">Evaluate the function above when </w:t>
      </w:r>
      <w:r>
        <w:rPr>
          <w:rStyle w:val="03-bolditalic"/>
          <w:b/>
        </w:rPr>
        <w:t>x</w:t>
      </w:r>
      <w:r>
        <w:t xml:space="preserve"> </w:t>
      </w:r>
      <w:r>
        <w:sym w:font="Symbol" w:char="F03D"/>
      </w:r>
      <w:r>
        <w:t xml:space="preserve"> 4 and </w:t>
      </w:r>
      <w:r>
        <w:rPr>
          <w:rStyle w:val="03-bolditalic"/>
          <w:b/>
        </w:rPr>
        <w:t>x</w:t>
      </w:r>
      <w:r>
        <w:t xml:space="preserve"> </w:t>
      </w:r>
      <w:r>
        <w:sym w:font="Symbol" w:char="F03D"/>
      </w:r>
      <w:r>
        <w:t xml:space="preserve"> 10.</w:t>
      </w:r>
    </w:p>
    <w:p w:rsidR="00187901" w:rsidRDefault="00187901" w:rsidP="00187901">
      <w:pPr>
        <w:pStyle w:val="06-Boxtext"/>
        <w:tabs>
          <w:tab w:val="left" w:pos="324"/>
          <w:tab w:val="left" w:pos="5304"/>
        </w:tabs>
      </w:pP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 </w:t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10</w:t>
      </w:r>
    </w:p>
    <w:p w:rsidR="00187901" w:rsidRDefault="00187901" w:rsidP="00187901">
      <w:pPr>
        <w:pStyle w:val="06-Boxtext"/>
        <w:tabs>
          <w:tab w:val="left" w:pos="5088"/>
        </w:tabs>
      </w:pP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$17.50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$6.00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$17.50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$6.00</w:t>
      </w:r>
    </w:p>
    <w:p w:rsidR="00187901" w:rsidRDefault="00187901" w:rsidP="00187901">
      <w:pPr>
        <w:pStyle w:val="06-Boxtext"/>
        <w:tabs>
          <w:tab w:val="left" w:pos="4956"/>
        </w:tabs>
      </w:pPr>
      <w:r>
        <w:rPr>
          <w:rStyle w:val="02-italic"/>
        </w:rPr>
        <w:t>f</w:t>
      </w:r>
      <w:r>
        <w:t>(</w:t>
      </w:r>
      <w:r>
        <w:rPr>
          <w:rStyle w:val="02-italic"/>
          <w:i w:val="0"/>
        </w:rPr>
        <w:t>4</w:t>
      </w:r>
      <w:r>
        <w:t xml:space="preserve">) </w:t>
      </w:r>
      <w:r>
        <w:sym w:font="Symbol" w:char="F03D"/>
      </w:r>
      <w:r>
        <w:t xml:space="preserve"> $17.50(4) </w:t>
      </w:r>
      <w:r>
        <w:sym w:font="Symbol" w:char="F02B"/>
      </w:r>
      <w:r>
        <w:t xml:space="preserve"> $6.00</w:t>
      </w:r>
      <w:r>
        <w:tab/>
      </w:r>
      <w:r>
        <w:rPr>
          <w:rStyle w:val="02-italic"/>
        </w:rPr>
        <w:t>f</w:t>
      </w:r>
      <w:r>
        <w:t>(</w:t>
      </w:r>
      <w:r>
        <w:rPr>
          <w:rStyle w:val="02-italic"/>
          <w:i w:val="0"/>
        </w:rPr>
        <w:t>10</w:t>
      </w:r>
      <w:r>
        <w:t xml:space="preserve">) </w:t>
      </w:r>
      <w:r>
        <w:sym w:font="Symbol" w:char="F03D"/>
      </w:r>
      <w:r>
        <w:t xml:space="preserve"> $17.50(10) </w:t>
      </w:r>
      <w:r>
        <w:sym w:font="Symbol" w:char="F02B"/>
      </w:r>
      <w:r>
        <w:t xml:space="preserve"> $6.00</w:t>
      </w:r>
    </w:p>
    <w:p w:rsidR="00187901" w:rsidRDefault="00187901" w:rsidP="00187901">
      <w:pPr>
        <w:pStyle w:val="06-Boxtext"/>
        <w:tabs>
          <w:tab w:val="left" w:pos="504"/>
          <w:tab w:val="left" w:pos="5484"/>
        </w:tabs>
      </w:pPr>
      <w:r>
        <w:tab/>
      </w:r>
      <w:r>
        <w:sym w:font="Symbol" w:char="F03D"/>
      </w:r>
      <w:r>
        <w:t xml:space="preserve"> $70.00 </w:t>
      </w:r>
      <w:r>
        <w:sym w:font="Symbol" w:char="F02B"/>
      </w:r>
      <w:r>
        <w:t xml:space="preserve"> $6.00</w:t>
      </w:r>
      <w:r>
        <w:tab/>
      </w:r>
      <w:r>
        <w:sym w:font="Symbol" w:char="F03D"/>
      </w:r>
      <w:r>
        <w:t xml:space="preserve"> $175.00 </w:t>
      </w:r>
      <w:r>
        <w:rPr>
          <w:rFonts w:ascii="Symbol" w:hAnsi="Symbol"/>
        </w:rPr>
        <w:sym w:font="Symbol" w:char="F02B"/>
      </w:r>
      <w:r>
        <w:t xml:space="preserve"> $6.00</w:t>
      </w:r>
    </w:p>
    <w:p w:rsidR="00187901" w:rsidRDefault="00187901" w:rsidP="00187901">
      <w:pPr>
        <w:pStyle w:val="06-Boxtext"/>
        <w:tabs>
          <w:tab w:val="left" w:pos="504"/>
          <w:tab w:val="left" w:pos="5496"/>
        </w:tabs>
      </w:pPr>
      <w:r>
        <w:tab/>
      </w:r>
      <w:r>
        <w:sym w:font="Symbol" w:char="F03D"/>
      </w:r>
      <w:r>
        <w:t xml:space="preserve"> $76.00</w:t>
      </w:r>
      <w:r>
        <w:tab/>
      </w:r>
      <w:r>
        <w:sym w:font="Symbol" w:char="F03D"/>
      </w:r>
      <w:r>
        <w:t xml:space="preserve"> $181.00</w:t>
      </w:r>
    </w:p>
    <w:p w:rsidR="00187901" w:rsidRDefault="00187901"/>
    <w:p w:rsidR="009F60D0" w:rsidRDefault="009F60D0"/>
    <w:p w:rsidR="009F60D0" w:rsidRDefault="009F60D0"/>
    <w:p w:rsidR="009F60D0" w:rsidRDefault="009F60D0" w:rsidP="009F60D0">
      <w:pPr>
        <w:pStyle w:val="95b-LessonTitleB"/>
      </w:pPr>
      <w:bookmarkStart w:id="0" w:name="_GoBack"/>
      <w:bookmarkEnd w:id="0"/>
      <w:r>
        <w:lastRenderedPageBreak/>
        <w:t>Graphing Functions</w:t>
      </w:r>
    </w:p>
    <w:p w:rsidR="009F60D0" w:rsidRDefault="009F60D0" w:rsidP="009F60D0">
      <w:pPr>
        <w:pStyle w:val="06-Boxtext"/>
        <w:pBdr>
          <w:bottom w:val="none" w:sz="0" w:space="0" w:color="auto"/>
        </w:pBdr>
      </w:pPr>
      <w:r>
        <w:t>There are three steps to graphing a function.</w:t>
      </w:r>
    </w:p>
    <w:p w:rsidR="009F60D0" w:rsidRDefault="009F60D0" w:rsidP="009F60D0">
      <w:pPr>
        <w:pStyle w:val="05-Boxdirections"/>
        <w:pBdr>
          <w:bottom w:val="none" w:sz="0" w:space="0" w:color="auto"/>
        </w:pBdr>
      </w:pPr>
      <w:r>
        <w:t xml:space="preserve">Graph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rPr>
          <w:spacing w:val="20"/>
        </w:rPr>
        <w:t>)</w:t>
      </w:r>
      <w:r>
        <w:t xml:space="preserve"> </w:t>
      </w:r>
      <w:r>
        <w:sym w:font="Symbol" w:char="F03D"/>
      </w:r>
      <w:r>
        <w:t xml:space="preserve"> |</w:t>
      </w:r>
      <w:r>
        <w:rPr>
          <w:rStyle w:val="02-italic"/>
        </w:rPr>
        <w:t>x</w:t>
      </w:r>
      <w:r>
        <w:t xml:space="preserve">| </w:t>
      </w:r>
      <w:r>
        <w:sym w:font="Symbol" w:char="F02B"/>
      </w:r>
      <w:r>
        <w:t xml:space="preserve"> 2.</w:t>
      </w:r>
    </w:p>
    <w:p w:rsidR="009F60D0" w:rsidRDefault="009F60D0" w:rsidP="009F60D0">
      <w:pPr>
        <w:pStyle w:val="06-Boxtext"/>
        <w:pBdr>
          <w:bottom w:val="none" w:sz="0" w:space="0" w:color="auto"/>
        </w:pBdr>
        <w:spacing w:before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176530</wp:posOffset>
            </wp:positionV>
            <wp:extent cx="5808345" cy="2353945"/>
            <wp:effectExtent l="0" t="0" r="1905" b="8255"/>
            <wp:wrapNone/>
            <wp:docPr id="2" name="Picture 2" descr="a1_ret_c04l0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ret_c04l04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Remember that</w:t>
      </w:r>
      <w:r>
        <w:rPr>
          <w:rStyle w:val="02-italic"/>
        </w:rPr>
        <w:t xml:space="preserve">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is function notation for </w:t>
      </w:r>
      <w:r>
        <w:rPr>
          <w:rStyle w:val="02-italic"/>
        </w:rPr>
        <w:t>y</w:t>
      </w:r>
      <w:r>
        <w:t xml:space="preserve">, </w:t>
      </w:r>
      <w:r>
        <w:br/>
        <w:t xml:space="preserve">so rewrite the function as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|</w:t>
      </w:r>
      <w:r>
        <w:rPr>
          <w:rStyle w:val="02-italic"/>
        </w:rPr>
        <w:t>x</w:t>
      </w:r>
      <w:r>
        <w:t xml:space="preserve">| </w:t>
      </w:r>
      <w:r>
        <w:rPr>
          <w:rFonts w:ascii="Symbol" w:hAnsi="Symbol"/>
        </w:rPr>
        <w:t></w:t>
      </w:r>
      <w:r>
        <w:t xml:space="preserve"> 2.</w:t>
      </w: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 w:rsidP="009F60D0">
      <w:pPr>
        <w:pStyle w:val="06-Boxtext"/>
        <w:pBdr>
          <w:bottom w:val="none" w:sz="0" w:space="0" w:color="auto"/>
        </w:pBdr>
        <w:spacing w:before="60"/>
      </w:pPr>
    </w:p>
    <w:p w:rsidR="009F60D0" w:rsidRDefault="009F60D0"/>
    <w:p w:rsidR="009F60D0" w:rsidRDefault="009F60D0"/>
    <w:p w:rsidR="009F60D0" w:rsidRDefault="009F60D0"/>
    <w:p w:rsidR="009F60D0" w:rsidRDefault="009F60D0"/>
    <w:p w:rsidR="009F60D0" w:rsidRDefault="009F60D0" w:rsidP="009F60D0">
      <w:pPr>
        <w:pStyle w:val="06-Boxtext"/>
      </w:pPr>
      <w:r>
        <w:t>You can use the graph of a function to find points that</w:t>
      </w:r>
      <w:r>
        <w:br/>
        <w:t>are generated by the function.</w:t>
      </w:r>
    </w:p>
    <w:p w:rsidR="009F60D0" w:rsidRDefault="009F60D0" w:rsidP="009F60D0">
      <w:pPr>
        <w:pStyle w:val="05-Boxdirections"/>
      </w:pPr>
      <w:r>
        <w:t xml:space="preserve">Use the graph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4 to find the value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3.</w:t>
      </w:r>
    </w:p>
    <w:p w:rsidR="009F60D0" w:rsidRDefault="009F60D0" w:rsidP="009F60D0">
      <w:pPr>
        <w:pStyle w:val="06-Box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77470</wp:posOffset>
            </wp:positionV>
            <wp:extent cx="3852545" cy="2675255"/>
            <wp:effectExtent l="0" t="0" r="0" b="0"/>
            <wp:wrapNone/>
            <wp:docPr id="3" name="Picture 3" descr="a1_ret_c04l04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ret_c04l04_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Remember that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is function notation for </w:t>
      </w:r>
      <w:r>
        <w:rPr>
          <w:rStyle w:val="02-italic"/>
        </w:rPr>
        <w:t>y</w:t>
      </w:r>
      <w:r>
        <w:t xml:space="preserve">, </w:t>
      </w:r>
      <w:r>
        <w:br/>
        <w:t xml:space="preserve">so you need to 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Fonts w:ascii="Symbol" w:hAnsi="Symbol"/>
        </w:rPr>
        <w:t></w:t>
      </w:r>
      <w:r>
        <w:t>3.</w:t>
      </w: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  <w:r>
        <w:t xml:space="preserve">Because </w:t>
      </w:r>
      <w:r>
        <w:rPr>
          <w:spacing w:val="20"/>
        </w:rPr>
        <w:t>(</w:t>
      </w:r>
      <w:r>
        <w:rPr>
          <w:rFonts w:ascii="Symbol" w:hAnsi="Symbol"/>
        </w:rPr>
        <w:t></w:t>
      </w:r>
      <w:r>
        <w:t xml:space="preserve">3, </w:t>
      </w:r>
      <w:r>
        <w:rPr>
          <w:rFonts w:ascii="Symbol" w:hAnsi="Symbol"/>
        </w:rPr>
        <w:t></w:t>
      </w:r>
      <w:r>
        <w:t>5</w:t>
      </w:r>
      <w:r>
        <w:rPr>
          <w:spacing w:val="20"/>
        </w:rPr>
        <w:t xml:space="preserve">) </w:t>
      </w:r>
      <w:r>
        <w:t>is a point on the</w:t>
      </w:r>
      <w:r>
        <w:br/>
        <w:t>graph of the function,</w:t>
      </w:r>
    </w:p>
    <w:p w:rsidR="009F60D0" w:rsidRDefault="009F60D0" w:rsidP="009F60D0">
      <w:pPr>
        <w:pStyle w:val="06-Boxtext"/>
      </w:pP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sym w:font="Symbol" w:char="F02D"/>
      </w:r>
      <w:r>
        <w:t xml:space="preserve">5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Fonts w:ascii="Symbol" w:hAnsi="Symbol"/>
        </w:rPr>
        <w:t></w:t>
      </w:r>
      <w:r>
        <w:t>3.</w:t>
      </w: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</w:pPr>
    </w:p>
    <w:p w:rsidR="009F60D0" w:rsidRDefault="009F60D0" w:rsidP="009F60D0">
      <w:pPr>
        <w:pStyle w:val="06-Boxtext"/>
        <w:tabs>
          <w:tab w:val="left" w:pos="7695"/>
        </w:tabs>
      </w:pPr>
      <w:r>
        <w:tab/>
      </w:r>
    </w:p>
    <w:p w:rsidR="009F60D0" w:rsidRDefault="009F60D0"/>
    <w:sectPr w:rsidR="009F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01"/>
    <w:rsid w:val="00187901"/>
    <w:rsid w:val="009F60D0"/>
    <w:rsid w:val="00D3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Boxdirections">
    <w:name w:val="05 - Box directions"/>
    <w:rsid w:val="00187901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06-Boxtext">
    <w:name w:val="06 - Box text"/>
    <w:basedOn w:val="05-Boxdirections"/>
    <w:rsid w:val="00187901"/>
    <w:pPr>
      <w:spacing w:before="80"/>
    </w:pPr>
    <w:rPr>
      <w:b w:val="0"/>
    </w:rPr>
  </w:style>
  <w:style w:type="paragraph" w:customStyle="1" w:styleId="95b-LessonTitleB">
    <w:name w:val="95b - LessonTitle B"/>
    <w:rsid w:val="00187901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character" w:customStyle="1" w:styleId="02-italic">
    <w:name w:val="02 - italic"/>
    <w:rsid w:val="00187901"/>
    <w:rPr>
      <w:i/>
      <w:iCs w:val="0"/>
    </w:rPr>
  </w:style>
  <w:style w:type="character" w:customStyle="1" w:styleId="01-Bold">
    <w:name w:val="01 - Bold"/>
    <w:rsid w:val="00187901"/>
    <w:rPr>
      <w:b/>
      <w:bCs w:val="0"/>
    </w:rPr>
  </w:style>
  <w:style w:type="character" w:customStyle="1" w:styleId="03-bolditalic">
    <w:name w:val="03 - bold italic"/>
    <w:rsid w:val="00187901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Boxdirections">
    <w:name w:val="05 - Box directions"/>
    <w:rsid w:val="00187901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06-Boxtext">
    <w:name w:val="06 - Box text"/>
    <w:basedOn w:val="05-Boxdirections"/>
    <w:rsid w:val="00187901"/>
    <w:pPr>
      <w:spacing w:before="80"/>
    </w:pPr>
    <w:rPr>
      <w:b w:val="0"/>
    </w:rPr>
  </w:style>
  <w:style w:type="paragraph" w:customStyle="1" w:styleId="95b-LessonTitleB">
    <w:name w:val="95b - LessonTitle B"/>
    <w:rsid w:val="00187901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character" w:customStyle="1" w:styleId="02-italic">
    <w:name w:val="02 - italic"/>
    <w:rsid w:val="00187901"/>
    <w:rPr>
      <w:i/>
      <w:iCs w:val="0"/>
    </w:rPr>
  </w:style>
  <w:style w:type="character" w:customStyle="1" w:styleId="01-Bold">
    <w:name w:val="01 - Bold"/>
    <w:rsid w:val="00187901"/>
    <w:rPr>
      <w:b/>
      <w:bCs w:val="0"/>
    </w:rPr>
  </w:style>
  <w:style w:type="character" w:customStyle="1" w:styleId="03-bolditalic">
    <w:name w:val="03 - bold italic"/>
    <w:rsid w:val="00187901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1</cp:revision>
  <dcterms:created xsi:type="dcterms:W3CDTF">2013-10-07T11:20:00Z</dcterms:created>
  <dcterms:modified xsi:type="dcterms:W3CDTF">2013-10-07T11:35:00Z</dcterms:modified>
</cp:coreProperties>
</file>